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5D4" w:rsidRDefault="006745D4" w:rsidP="006745D4">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Приложение №</w:t>
      </w:r>
      <w:r w:rsidR="009F6F42">
        <w:rPr>
          <w:rFonts w:ascii="Times New Roman" w:eastAsia="Calibri" w:hAnsi="Times New Roman" w:cs="Times New Roman"/>
          <w:sz w:val="24"/>
          <w:szCs w:val="24"/>
        </w:rPr>
        <w:t xml:space="preserve"> 12</w:t>
      </w:r>
      <w:r>
        <w:rPr>
          <w:rFonts w:ascii="Times New Roman" w:eastAsia="Calibri" w:hAnsi="Times New Roman" w:cs="Times New Roman"/>
          <w:sz w:val="24"/>
          <w:szCs w:val="24"/>
        </w:rPr>
        <w:t xml:space="preserve"> </w:t>
      </w:r>
    </w:p>
    <w:p w:rsidR="006745D4" w:rsidRDefault="006745D4" w:rsidP="006745D4">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proofErr w:type="gramStart"/>
      <w:r>
        <w:rPr>
          <w:rFonts w:ascii="Times New Roman" w:eastAsia="Calibri" w:hAnsi="Times New Roman" w:cs="Times New Roman"/>
          <w:sz w:val="24"/>
          <w:szCs w:val="24"/>
        </w:rPr>
        <w:t>АООП  с</w:t>
      </w:r>
      <w:proofErr w:type="gramEnd"/>
      <w:r>
        <w:rPr>
          <w:rFonts w:ascii="Times New Roman" w:eastAsia="Calibri" w:hAnsi="Times New Roman" w:cs="Times New Roman"/>
          <w:sz w:val="24"/>
          <w:szCs w:val="24"/>
        </w:rPr>
        <w:t xml:space="preserve"> НОДА и ТМНР (вариант 6.4.) </w:t>
      </w:r>
    </w:p>
    <w:p w:rsidR="006745D4" w:rsidRDefault="006745D4" w:rsidP="006745D4">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МОУ «Архангельская СШ» </w:t>
      </w:r>
    </w:p>
    <w:p w:rsidR="006745D4" w:rsidRDefault="006745D4" w:rsidP="006745D4">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утвержденной приказом от</w:t>
      </w:r>
      <w:r w:rsidR="00DB246D">
        <w:rPr>
          <w:rFonts w:ascii="Times New Roman" w:eastAsia="Calibri" w:hAnsi="Times New Roman" w:cs="Times New Roman"/>
          <w:sz w:val="24"/>
          <w:szCs w:val="24"/>
        </w:rPr>
        <w:t>23</w:t>
      </w:r>
      <w:bookmarkStart w:id="0" w:name="_GoBack"/>
      <w:bookmarkEnd w:id="0"/>
      <w:r>
        <w:rPr>
          <w:rFonts w:ascii="Times New Roman" w:eastAsia="Calibri" w:hAnsi="Times New Roman" w:cs="Times New Roman"/>
          <w:sz w:val="24"/>
          <w:szCs w:val="24"/>
        </w:rPr>
        <w:t xml:space="preserve"> 08.2023г № </w:t>
      </w:r>
      <w:r w:rsidR="00DB246D">
        <w:rPr>
          <w:rFonts w:ascii="Times New Roman" w:eastAsia="Calibri" w:hAnsi="Times New Roman" w:cs="Times New Roman"/>
          <w:sz w:val="24"/>
          <w:szCs w:val="24"/>
        </w:rPr>
        <w:t>244</w:t>
      </w:r>
      <w:r>
        <w:rPr>
          <w:rFonts w:ascii="Times New Roman" w:eastAsia="Calibri" w:hAnsi="Times New Roman" w:cs="Times New Roman"/>
          <w:sz w:val="24"/>
          <w:szCs w:val="24"/>
        </w:rPr>
        <w:t>_</w:t>
      </w:r>
    </w:p>
    <w:p w:rsidR="006745D4" w:rsidRDefault="006745D4" w:rsidP="006745D4">
      <w:pPr>
        <w:jc w:val="center"/>
        <w:rPr>
          <w:rFonts w:ascii="Times New Roman" w:hAnsi="Times New Roman" w:cs="Times New Roman"/>
          <w:sz w:val="24"/>
          <w:szCs w:val="24"/>
        </w:rPr>
      </w:pPr>
    </w:p>
    <w:p w:rsidR="006745D4" w:rsidRDefault="006745D4" w:rsidP="006745D4">
      <w:pPr>
        <w:jc w:val="center"/>
        <w:rPr>
          <w:rFonts w:ascii="Times New Roman" w:hAnsi="Times New Roman" w:cs="Times New Roman"/>
          <w:sz w:val="24"/>
          <w:szCs w:val="24"/>
        </w:rPr>
      </w:pPr>
    </w:p>
    <w:p w:rsidR="006745D4" w:rsidRDefault="006745D4" w:rsidP="006745D4">
      <w:pPr>
        <w:jc w:val="center"/>
        <w:rPr>
          <w:rFonts w:ascii="Times New Roman" w:hAnsi="Times New Roman" w:cs="Times New Roman"/>
          <w:sz w:val="24"/>
          <w:szCs w:val="24"/>
        </w:rPr>
      </w:pPr>
    </w:p>
    <w:p w:rsidR="006745D4" w:rsidRDefault="006745D4" w:rsidP="006745D4">
      <w:pPr>
        <w:jc w:val="center"/>
        <w:rPr>
          <w:rFonts w:ascii="Times New Roman" w:hAnsi="Times New Roman" w:cs="Times New Roman"/>
          <w:sz w:val="24"/>
          <w:szCs w:val="24"/>
        </w:rPr>
      </w:pPr>
    </w:p>
    <w:p w:rsidR="006745D4" w:rsidRDefault="006745D4" w:rsidP="006745D4">
      <w:pPr>
        <w:jc w:val="center"/>
        <w:rPr>
          <w:rFonts w:ascii="Times New Roman" w:hAnsi="Times New Roman" w:cs="Times New Roman"/>
          <w:b/>
          <w:sz w:val="24"/>
          <w:szCs w:val="24"/>
        </w:rPr>
      </w:pPr>
    </w:p>
    <w:p w:rsidR="006745D4" w:rsidRDefault="006745D4" w:rsidP="006745D4">
      <w:pPr>
        <w:jc w:val="center"/>
        <w:rPr>
          <w:rFonts w:ascii="Times New Roman" w:hAnsi="Times New Roman" w:cs="Times New Roman"/>
          <w:b/>
          <w:sz w:val="24"/>
          <w:szCs w:val="24"/>
        </w:rPr>
      </w:pPr>
      <w:r>
        <w:rPr>
          <w:rFonts w:ascii="Times New Roman" w:hAnsi="Times New Roman" w:cs="Times New Roman"/>
          <w:b/>
          <w:sz w:val="24"/>
          <w:szCs w:val="24"/>
        </w:rPr>
        <w:t>РАБОЧАЯ ПРОГРАММА</w:t>
      </w:r>
    </w:p>
    <w:p w:rsidR="006745D4" w:rsidRDefault="006745D4" w:rsidP="006745D4">
      <w:pPr>
        <w:jc w:val="center"/>
        <w:rPr>
          <w:rFonts w:ascii="Times New Roman" w:hAnsi="Times New Roman" w:cs="Times New Roman"/>
          <w:b/>
          <w:sz w:val="24"/>
          <w:szCs w:val="24"/>
        </w:rPr>
      </w:pPr>
      <w:r>
        <w:rPr>
          <w:rFonts w:ascii="Times New Roman" w:hAnsi="Times New Roman" w:cs="Times New Roman"/>
          <w:b/>
          <w:sz w:val="24"/>
          <w:szCs w:val="24"/>
        </w:rPr>
        <w:t xml:space="preserve">КОРРЕКЦИОННОГО КУРСА </w:t>
      </w:r>
    </w:p>
    <w:p w:rsidR="00FC5BD0" w:rsidRPr="006745D4" w:rsidRDefault="006745D4" w:rsidP="006745D4">
      <w:pPr>
        <w:jc w:val="center"/>
        <w:rPr>
          <w:rFonts w:ascii="Times New Roman" w:hAnsi="Times New Roman" w:cs="Times New Roman"/>
          <w:b/>
          <w:color w:val="000000"/>
          <w:sz w:val="32"/>
          <w:szCs w:val="32"/>
        </w:rPr>
      </w:pPr>
      <w:r w:rsidRPr="006745D4">
        <w:rPr>
          <w:rFonts w:ascii="Times New Roman" w:hAnsi="Times New Roman" w:cs="Times New Roman"/>
          <w:b/>
          <w:color w:val="000000"/>
          <w:sz w:val="32"/>
          <w:szCs w:val="32"/>
        </w:rPr>
        <w:t xml:space="preserve"> «ПСИХОМОТРИКА И РАЗВИТИЕ ДЕЯТЕЛЬНОСТИ».</w:t>
      </w: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Default="006745D4" w:rsidP="006745D4">
      <w:pPr>
        <w:jc w:val="center"/>
        <w:rPr>
          <w:b/>
          <w:color w:val="000000"/>
          <w:sz w:val="24"/>
          <w:szCs w:val="24"/>
        </w:rPr>
      </w:pPr>
    </w:p>
    <w:p w:rsidR="006745D4" w:rsidRPr="006745D4" w:rsidRDefault="006745D4" w:rsidP="006745D4">
      <w:pPr>
        <w:jc w:val="center"/>
        <w:rPr>
          <w:rFonts w:ascii="Times New Roman" w:hAnsi="Times New Roman" w:cs="Times New Roman"/>
          <w:b/>
          <w:sz w:val="24"/>
          <w:szCs w:val="24"/>
        </w:rPr>
      </w:pPr>
    </w:p>
    <w:p w:rsidR="00FC5BD0" w:rsidRPr="006745D4" w:rsidRDefault="006745D4" w:rsidP="006745D4">
      <w:pPr>
        <w:pStyle w:val="1"/>
        <w:tabs>
          <w:tab w:val="left" w:pos="1834"/>
        </w:tabs>
        <w:spacing w:line="276" w:lineRule="auto"/>
        <w:ind w:left="700" w:firstLine="0"/>
        <w:jc w:val="center"/>
        <w:rPr>
          <w:b/>
          <w:sz w:val="24"/>
          <w:szCs w:val="24"/>
        </w:rPr>
      </w:pPr>
      <w:bookmarkStart w:id="1" w:name="bookmark3013"/>
      <w:bookmarkEnd w:id="1"/>
      <w:r w:rsidRPr="006745D4">
        <w:rPr>
          <w:b/>
          <w:color w:val="000000"/>
          <w:sz w:val="24"/>
          <w:szCs w:val="24"/>
        </w:rPr>
        <w:t>ПОЯСНИТЕЛЬНАЯ ЗАПИСКА.</w:t>
      </w:r>
    </w:p>
    <w:p w:rsidR="00FC5BD0" w:rsidRPr="00B91F34" w:rsidRDefault="00FC5BD0" w:rsidP="00FC5BD0">
      <w:pPr>
        <w:pStyle w:val="1"/>
        <w:spacing w:line="276" w:lineRule="auto"/>
        <w:ind w:firstLine="700"/>
        <w:jc w:val="both"/>
        <w:rPr>
          <w:sz w:val="24"/>
          <w:szCs w:val="24"/>
        </w:rPr>
      </w:pPr>
      <w:r w:rsidRPr="00B91F34">
        <w:rPr>
          <w:color w:val="000000"/>
          <w:sz w:val="24"/>
          <w:szCs w:val="24"/>
        </w:rPr>
        <w:t>Рабочая программа коррекционного курса «</w:t>
      </w:r>
      <w:proofErr w:type="spellStart"/>
      <w:r>
        <w:rPr>
          <w:color w:val="000000"/>
          <w:sz w:val="24"/>
          <w:szCs w:val="24"/>
        </w:rPr>
        <w:t>П</w:t>
      </w:r>
      <w:r w:rsidRPr="00B91F34">
        <w:rPr>
          <w:color w:val="000000"/>
          <w:sz w:val="24"/>
          <w:szCs w:val="24"/>
        </w:rPr>
        <w:t>сихомотрика</w:t>
      </w:r>
      <w:proofErr w:type="spellEnd"/>
      <w:r w:rsidR="006745D4">
        <w:rPr>
          <w:color w:val="000000"/>
          <w:sz w:val="24"/>
          <w:szCs w:val="24"/>
        </w:rPr>
        <w:t xml:space="preserve"> и развитие деятельности» </w:t>
      </w:r>
      <w:r w:rsidRPr="00B91F34">
        <w:rPr>
          <w:color w:val="000000"/>
          <w:sz w:val="24"/>
          <w:szCs w:val="24"/>
        </w:rPr>
        <w:t>А</w:t>
      </w:r>
      <w:r w:rsidR="006745D4">
        <w:rPr>
          <w:color w:val="000000"/>
          <w:sz w:val="24"/>
          <w:szCs w:val="24"/>
        </w:rPr>
        <w:t>О</w:t>
      </w:r>
      <w:r w:rsidRPr="00B91F34">
        <w:rPr>
          <w:color w:val="000000"/>
          <w:sz w:val="24"/>
          <w:szCs w:val="24"/>
        </w:rPr>
        <w:t>ОП НОО (вариант 6.4)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FC5BD0" w:rsidRPr="00B91F34" w:rsidRDefault="00FC5BD0" w:rsidP="00FC5BD0">
      <w:pPr>
        <w:pStyle w:val="1"/>
        <w:spacing w:line="276" w:lineRule="auto"/>
        <w:ind w:firstLine="700"/>
        <w:jc w:val="both"/>
        <w:rPr>
          <w:sz w:val="24"/>
          <w:szCs w:val="24"/>
        </w:rPr>
      </w:pPr>
      <w:r w:rsidRPr="00B91F34">
        <w:rPr>
          <w:color w:val="000000"/>
          <w:sz w:val="24"/>
          <w:szCs w:val="24"/>
        </w:rPr>
        <w:t>Вследствие органического поражения ЦНС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обучающихся с ТМНР, достигших школьного возраста, действия с предметами остаются на уровне неспецифических манипуляций. В этой связи обучающемуся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FC5BD0" w:rsidRDefault="00FC5BD0" w:rsidP="00FC5BD0">
      <w:pPr>
        <w:pStyle w:val="1"/>
        <w:spacing w:line="276" w:lineRule="auto"/>
        <w:ind w:firstLine="700"/>
        <w:jc w:val="both"/>
        <w:rPr>
          <w:color w:val="000000"/>
          <w:sz w:val="24"/>
          <w:szCs w:val="24"/>
        </w:rPr>
      </w:pPr>
      <w:r w:rsidRPr="00166125">
        <w:rPr>
          <w:b/>
          <w:i/>
          <w:color w:val="000000"/>
          <w:sz w:val="24"/>
          <w:szCs w:val="24"/>
        </w:rPr>
        <w:t>Целью обучения является</w:t>
      </w:r>
      <w:r w:rsidRPr="00B91F34">
        <w:rPr>
          <w:color w:val="000000"/>
          <w:sz w:val="24"/>
          <w:szCs w:val="24"/>
        </w:rPr>
        <w:t xml:space="preserve"> формирование целенаправленных произвольных действий с различными предметами и материалами.</w:t>
      </w:r>
    </w:p>
    <w:p w:rsidR="006745D4" w:rsidRPr="006745D4" w:rsidRDefault="006745D4" w:rsidP="006745D4">
      <w:pPr>
        <w:spacing w:line="276" w:lineRule="auto"/>
        <w:contextualSpacing/>
        <w:mirrorIndents/>
        <w:jc w:val="center"/>
        <w:rPr>
          <w:rFonts w:ascii="Times New Roman" w:hAnsi="Times New Roman" w:cs="Times New Roman"/>
          <w:b/>
          <w:sz w:val="24"/>
          <w:szCs w:val="24"/>
        </w:rPr>
      </w:pPr>
      <w:r w:rsidRPr="0084465C">
        <w:rPr>
          <w:rFonts w:ascii="Times New Roman" w:hAnsi="Times New Roman" w:cs="Times New Roman"/>
          <w:b/>
          <w:sz w:val="24"/>
          <w:szCs w:val="24"/>
        </w:rPr>
        <w:t xml:space="preserve">ОБЩАЯ </w:t>
      </w:r>
      <w:proofErr w:type="gramStart"/>
      <w:r w:rsidRPr="0084465C">
        <w:rPr>
          <w:rFonts w:ascii="Times New Roman" w:hAnsi="Times New Roman" w:cs="Times New Roman"/>
          <w:b/>
          <w:sz w:val="24"/>
          <w:szCs w:val="24"/>
        </w:rPr>
        <w:t xml:space="preserve">ХАРАКТЕРИСТИКА </w:t>
      </w:r>
      <w:r>
        <w:rPr>
          <w:rFonts w:ascii="Times New Roman" w:hAnsi="Times New Roman" w:cs="Times New Roman"/>
          <w:b/>
          <w:sz w:val="24"/>
          <w:szCs w:val="24"/>
        </w:rPr>
        <w:t xml:space="preserve"> </w:t>
      </w:r>
      <w:r w:rsidRPr="0084465C">
        <w:rPr>
          <w:rFonts w:ascii="Times New Roman" w:hAnsi="Times New Roman" w:cs="Times New Roman"/>
          <w:b/>
          <w:sz w:val="24"/>
          <w:szCs w:val="24"/>
        </w:rPr>
        <w:t>КУРСА</w:t>
      </w:r>
      <w:proofErr w:type="gramEnd"/>
    </w:p>
    <w:p w:rsidR="00FC5BD0" w:rsidRPr="00B91F34" w:rsidRDefault="006745D4" w:rsidP="00FC5BD0">
      <w:pPr>
        <w:pStyle w:val="1"/>
        <w:spacing w:line="276" w:lineRule="auto"/>
        <w:ind w:firstLine="700"/>
        <w:jc w:val="both"/>
        <w:rPr>
          <w:sz w:val="24"/>
          <w:szCs w:val="24"/>
        </w:rPr>
      </w:pPr>
      <w:r w:rsidRPr="006745D4">
        <w:rPr>
          <w:color w:val="000000"/>
          <w:sz w:val="24"/>
          <w:szCs w:val="24"/>
        </w:rPr>
        <w:t xml:space="preserve">В программе просматриваются два основных направления работы: формирование знаний сенсорных эталонов – определенных систем и шкал, являющихся общепринятыми мерками, которые выработало человечество (шкала величин, цветовой спектр, система фонем и др.), и обучение использованию специальных (перцептивных) действий, необходимых для выявления свойств и качеств какого-либо предмета. Развитие сенсорной системы тесно связано с развитием моторной системы, поэтому в программу включены задачи совершенствования координации движений, преодоления моторной неловкости, скованности движений, развития мелкой моторики руки и др. </w:t>
      </w:r>
      <w:r w:rsidR="00FC5BD0" w:rsidRPr="00B91F34">
        <w:rPr>
          <w:color w:val="000000"/>
          <w:sz w:val="24"/>
          <w:szCs w:val="24"/>
        </w:rPr>
        <w:t>Программно-методический материал включает 2 раздела: «Действия с материалами», «Действия с предметами».</w:t>
      </w:r>
    </w:p>
    <w:p w:rsidR="00FC5BD0" w:rsidRPr="00B91F34" w:rsidRDefault="00FC5BD0" w:rsidP="00FC5BD0">
      <w:pPr>
        <w:pStyle w:val="1"/>
        <w:spacing w:line="276" w:lineRule="auto"/>
        <w:ind w:firstLine="700"/>
        <w:jc w:val="both"/>
        <w:rPr>
          <w:sz w:val="24"/>
          <w:szCs w:val="24"/>
        </w:rPr>
      </w:pPr>
      <w:r w:rsidRPr="00B91F34">
        <w:rPr>
          <w:color w:val="000000"/>
          <w:sz w:val="24"/>
          <w:szCs w:val="24"/>
        </w:rPr>
        <w:t xml:space="preserve">В процессе </w:t>
      </w:r>
      <w:proofErr w:type="gramStart"/>
      <w:r w:rsidRPr="00B91F34">
        <w:rPr>
          <w:color w:val="000000"/>
          <w:sz w:val="24"/>
          <w:szCs w:val="24"/>
        </w:rPr>
        <w:t>обучения</w:t>
      </w:r>
      <w:proofErr w:type="gramEnd"/>
      <w:r w:rsidRPr="00B91F34">
        <w:rPr>
          <w:color w:val="000000"/>
          <w:sz w:val="24"/>
          <w:szCs w:val="24"/>
        </w:rPr>
        <w:t xml:space="preserve">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FC5BD0" w:rsidRDefault="00FC5BD0" w:rsidP="00FC5BD0">
      <w:pPr>
        <w:pStyle w:val="1"/>
        <w:spacing w:line="276" w:lineRule="auto"/>
        <w:ind w:firstLine="0"/>
        <w:jc w:val="both"/>
        <w:rPr>
          <w:color w:val="000000"/>
          <w:sz w:val="24"/>
          <w:szCs w:val="24"/>
        </w:rPr>
      </w:pPr>
      <w:r w:rsidRPr="00B91F34">
        <w:rPr>
          <w:color w:val="000000"/>
          <w:sz w:val="24"/>
          <w:szCs w:val="24"/>
        </w:rPr>
        <w:t>Материально-техническое оснащение учебного предмета «Предметно</w:t>
      </w:r>
      <w:r w:rsidRPr="00B91F34">
        <w:rPr>
          <w:color w:val="000000"/>
          <w:sz w:val="24"/>
          <w:szCs w:val="24"/>
        </w:rPr>
        <w:softHyphen/>
      </w:r>
      <w:r>
        <w:rPr>
          <w:color w:val="000000"/>
          <w:sz w:val="24"/>
          <w:szCs w:val="24"/>
        </w:rPr>
        <w:t>-</w:t>
      </w:r>
      <w:r w:rsidRPr="00B91F34">
        <w:rPr>
          <w:color w:val="000000"/>
          <w:sz w:val="24"/>
          <w:szCs w:val="24"/>
        </w:rPr>
        <w:t>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w:t>
      </w:r>
      <w:r w:rsidRPr="001A4731">
        <w:rPr>
          <w:color w:val="000000"/>
          <w:sz w:val="24"/>
          <w:szCs w:val="24"/>
        </w:rPr>
        <w:t xml:space="preserve"> </w:t>
      </w:r>
      <w:r w:rsidRPr="00B91F34">
        <w:rPr>
          <w:color w:val="000000"/>
          <w:sz w:val="24"/>
          <w:szCs w:val="24"/>
        </w:rPr>
        <w:t>одинаковой величины).</w:t>
      </w:r>
    </w:p>
    <w:p w:rsidR="006745D4" w:rsidRPr="0084465C" w:rsidRDefault="006745D4" w:rsidP="006745D4">
      <w:pPr>
        <w:spacing w:line="276" w:lineRule="auto"/>
        <w:contextualSpacing/>
        <w:mirrorIndents/>
        <w:jc w:val="both"/>
        <w:rPr>
          <w:rFonts w:ascii="Times New Roman" w:hAnsi="Times New Roman" w:cs="Times New Roman"/>
          <w:b/>
          <w:sz w:val="24"/>
          <w:szCs w:val="24"/>
        </w:rPr>
      </w:pPr>
    </w:p>
    <w:p w:rsidR="006745D4" w:rsidRPr="0084465C" w:rsidRDefault="006745D4" w:rsidP="006745D4">
      <w:pPr>
        <w:spacing w:line="276" w:lineRule="auto"/>
        <w:contextualSpacing/>
        <w:mirrorIndents/>
        <w:jc w:val="both"/>
        <w:rPr>
          <w:rFonts w:ascii="Times New Roman" w:hAnsi="Times New Roman" w:cs="Times New Roman"/>
          <w:b/>
          <w:sz w:val="24"/>
          <w:szCs w:val="24"/>
        </w:rPr>
      </w:pPr>
      <w:r w:rsidRPr="0084465C">
        <w:rPr>
          <w:rFonts w:ascii="Times New Roman" w:hAnsi="Times New Roman" w:cs="Times New Roman"/>
          <w:b/>
          <w:sz w:val="24"/>
          <w:szCs w:val="24"/>
        </w:rPr>
        <w:t xml:space="preserve">     ОПИСАНИЕ МЕСТА УЧЕБНОГО ПРЕДМЕТА В УЧЕБНОМ ПЛАНЕ</w:t>
      </w:r>
    </w:p>
    <w:p w:rsidR="006745D4" w:rsidRDefault="006745D4" w:rsidP="006745D4">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sz w:val="24"/>
          <w:szCs w:val="24"/>
        </w:rPr>
        <w:t xml:space="preserve">        Про</w:t>
      </w:r>
      <w:r>
        <w:rPr>
          <w:rFonts w:ascii="Times New Roman" w:hAnsi="Times New Roman" w:cs="Times New Roman"/>
          <w:sz w:val="24"/>
          <w:szCs w:val="24"/>
        </w:rPr>
        <w:t xml:space="preserve">грамма реализуется в </w:t>
      </w:r>
      <w:proofErr w:type="gramStart"/>
      <w:r>
        <w:rPr>
          <w:rFonts w:ascii="Times New Roman" w:hAnsi="Times New Roman" w:cs="Times New Roman"/>
          <w:sz w:val="24"/>
          <w:szCs w:val="24"/>
        </w:rPr>
        <w:t>объеме  1</w:t>
      </w:r>
      <w:proofErr w:type="gramEnd"/>
      <w:r>
        <w:rPr>
          <w:rFonts w:ascii="Times New Roman" w:hAnsi="Times New Roman" w:cs="Times New Roman"/>
          <w:sz w:val="24"/>
          <w:szCs w:val="24"/>
        </w:rPr>
        <w:t xml:space="preserve"> час</w:t>
      </w:r>
      <w:r w:rsidRPr="0084465C">
        <w:rPr>
          <w:rFonts w:ascii="Times New Roman" w:hAnsi="Times New Roman" w:cs="Times New Roman"/>
          <w:sz w:val="24"/>
          <w:szCs w:val="24"/>
        </w:rPr>
        <w:t xml:space="preserve"> в н</w:t>
      </w:r>
      <w:r>
        <w:rPr>
          <w:rFonts w:ascii="Times New Roman" w:hAnsi="Times New Roman" w:cs="Times New Roman"/>
          <w:sz w:val="24"/>
          <w:szCs w:val="24"/>
        </w:rPr>
        <w:t>еделю, 34 учебных недели в год.</w:t>
      </w:r>
    </w:p>
    <w:p w:rsidR="006745D4" w:rsidRDefault="006745D4" w:rsidP="006745D4">
      <w:pPr>
        <w:spacing w:line="276" w:lineRule="auto"/>
        <w:contextualSpacing/>
        <w:mirrorIndents/>
        <w:jc w:val="both"/>
        <w:rPr>
          <w:rFonts w:ascii="Times New Roman" w:hAnsi="Times New Roman" w:cs="Times New Roman"/>
          <w:sz w:val="24"/>
          <w:szCs w:val="24"/>
        </w:rPr>
      </w:pPr>
    </w:p>
    <w:p w:rsidR="006745D4" w:rsidRPr="006745D4" w:rsidRDefault="006745D4" w:rsidP="006745D4">
      <w:pPr>
        <w:spacing w:line="276" w:lineRule="auto"/>
        <w:contextualSpacing/>
        <w:mirrorIndents/>
        <w:jc w:val="both"/>
        <w:rPr>
          <w:rFonts w:ascii="Times New Roman" w:hAnsi="Times New Roman" w:cs="Times New Roman"/>
          <w:b/>
          <w:sz w:val="24"/>
          <w:szCs w:val="24"/>
        </w:rPr>
      </w:pPr>
      <w:r w:rsidRPr="006745D4">
        <w:rPr>
          <w:rFonts w:ascii="Times New Roman" w:hAnsi="Times New Roman" w:cs="Times New Roman"/>
          <w:b/>
          <w:sz w:val="24"/>
          <w:szCs w:val="24"/>
        </w:rPr>
        <w:t>ОПИСАНИЕ ЦЕННОСТНЫХ ОРИЕНТИРОВ СОДЕРЖАНИЯ КОРРЕКЦИОННОГО КУРСА</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Методологически «психомоторная коррекция» опирается на современные представления о закономерностях развития и иерархическом строении мозговой организации ВПФ в онтогенезе (А.Р. </w:t>
      </w:r>
      <w:proofErr w:type="spellStart"/>
      <w:r w:rsidRPr="006745D4">
        <w:rPr>
          <w:rFonts w:ascii="Times New Roman" w:hAnsi="Times New Roman" w:cs="Times New Roman"/>
          <w:sz w:val="24"/>
          <w:szCs w:val="24"/>
        </w:rPr>
        <w:t>Лурия</w:t>
      </w:r>
      <w:proofErr w:type="spellEnd"/>
      <w:r w:rsidRPr="006745D4">
        <w:rPr>
          <w:rFonts w:ascii="Times New Roman" w:hAnsi="Times New Roman" w:cs="Times New Roman"/>
          <w:sz w:val="24"/>
          <w:szCs w:val="24"/>
        </w:rPr>
        <w:t xml:space="preserve">); на учение о нейропсихологической </w:t>
      </w:r>
      <w:r w:rsidRPr="006745D4">
        <w:rPr>
          <w:rFonts w:ascii="Times New Roman" w:hAnsi="Times New Roman" w:cs="Times New Roman"/>
          <w:sz w:val="24"/>
          <w:szCs w:val="24"/>
        </w:rPr>
        <w:lastRenderedPageBreak/>
        <w:t xml:space="preserve">реабилитации и формирующем обучении (Л.С. Цветкова); на принцип «замещающего онтогенеза» (А.В. Семенович и др.). Методически - на адаптированный вариант базовых нейропсихологических, телесно-ориентированных, театральных, арт-терапевтических и иных психотехник применительно к школьному возрасту.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Для ребенка одинаково вредным является как опережение, так и запаздывание в развитии. Дело в том, что энергия мозга конечна в каждый конкретный период, а для развития той или другой моторной или психической функции эволюционно заложены определенные сроки. Раннее развитие или обучение ребенка предполагает, что энергия мозга для этого отнимается у той функции, которая в это время должна активно развиваться.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В то же время «невостребованные» зоны мозга, т.е. не получающие своевременно сенсорной информации, задерживаются или отстают в развитии. Развитие ребенка всегда идет вслед за его обучением, а не наоборот. Обучение же начинается с первых дней жизни ребенка и является его естественным состоянием. На каждом возрастном этапе развития ребенок должен решать проблемы в соответствии со своим возрастом.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Одна из центральных идей в концепции А.Р. </w:t>
      </w:r>
      <w:proofErr w:type="spellStart"/>
      <w:r w:rsidRPr="006745D4">
        <w:rPr>
          <w:rFonts w:ascii="Times New Roman" w:hAnsi="Times New Roman" w:cs="Times New Roman"/>
          <w:sz w:val="24"/>
          <w:szCs w:val="24"/>
        </w:rPr>
        <w:t>Лурия</w:t>
      </w:r>
      <w:proofErr w:type="spellEnd"/>
      <w:r w:rsidRPr="006745D4">
        <w:rPr>
          <w:rFonts w:ascii="Times New Roman" w:hAnsi="Times New Roman" w:cs="Times New Roman"/>
          <w:sz w:val="24"/>
          <w:szCs w:val="24"/>
        </w:rPr>
        <w:t xml:space="preserve"> заключается в том, что все нейропсихологические синдромы возникают как следствие нарушения в работе соответствующего фактора. Фактор - специфический механизм аналитико-синтетической (интегративной) работы отдельной мозговой структуры, проявляющийся в психическом плане в форме осознаваемого или неосознаваемого качества, которые могут быть зафиксированы в психологическом исследовании в виде поведенческого проявления, имеющего конкретное смысловое содержание.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Нейропсихологический синдромный анализ позволяет определить состав мозговых зон, вовлекаемых в работу функциональных систем, и квалифицировать роль каждой из них в обеспечении целостного протекания психических процессов; установить связь определенного дефицита функций с работой той или иной мозговой зоны.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Психика и формирующийся мозг необыкновенно пластичны и готовы к развитию базальных (основных) нейропсихологических факторов, являющихся опорными составляющими для дальнейшего совершенствования познавательных процессов. На них в дальнейшем выстраивается и держится сложная многоуровневая конструкция индивидуальности человека.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К группе базальных факторов относятся: модально-специфический; кинестетический, кинетический; пространственный; произвольной регуляции психической деятельности; энергетического обеспечения; межполушарного взаимодействия.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i/>
          <w:sz w:val="24"/>
          <w:szCs w:val="24"/>
        </w:rPr>
        <w:t xml:space="preserve">          Модально-специфический фактор</w:t>
      </w:r>
      <w:r w:rsidRPr="006745D4">
        <w:rPr>
          <w:rFonts w:ascii="Times New Roman" w:hAnsi="Times New Roman" w:cs="Times New Roman"/>
          <w:sz w:val="24"/>
          <w:szCs w:val="24"/>
        </w:rPr>
        <w:t xml:space="preserve"> связан с работой тех отделов мозга, куда поступает информация от органов чувств (тактильных, слуховых и зрительных). Например, при формировании образа буквы эффективным приемом является ощупывание и лепка букв. Органы чувств и соответствующие зоны мозга взаимодействуют между собой, и работа одного анализатора активизирует работу другого (синестезия). Известно об опережающей готовности тактильной сферы, что следует учитывать в обучении детей младшего школьного возраста. Слуховое восприятие включает в себя смыслоразличительную функцию фонематического слуха, без которой невозможно развитие письменной и устной речи. Развитие музыкального слуха и моторики приводит к улучшению устной и письменной речи.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w:t>
      </w:r>
      <w:r w:rsidRPr="006745D4">
        <w:rPr>
          <w:rFonts w:ascii="Times New Roman" w:hAnsi="Times New Roman" w:cs="Times New Roman"/>
          <w:i/>
          <w:sz w:val="24"/>
          <w:szCs w:val="24"/>
        </w:rPr>
        <w:t>Кинетический фактор</w:t>
      </w:r>
      <w:r w:rsidRPr="006745D4">
        <w:rPr>
          <w:rFonts w:ascii="Times New Roman" w:hAnsi="Times New Roman" w:cs="Times New Roman"/>
          <w:sz w:val="24"/>
          <w:szCs w:val="24"/>
        </w:rPr>
        <w:t xml:space="preserve"> обеспечивает передачу сигналов, поступающих от рецепторов, расположенных в мышцах, сухожилиях, суставах, и, следовательно, тесно </w:t>
      </w:r>
      <w:r w:rsidRPr="006745D4">
        <w:rPr>
          <w:rFonts w:ascii="Times New Roman" w:hAnsi="Times New Roman" w:cs="Times New Roman"/>
          <w:sz w:val="24"/>
          <w:szCs w:val="24"/>
        </w:rPr>
        <w:lastRenderedPageBreak/>
        <w:t xml:space="preserve">связан с тактильным модально-специфическим фактором. За работу кинетического фактора ответственна обширная теменная область головного мозга. Кинетический фактор участвует в формировании представлений о собственном теле и тесно связан с кинестетическим. Развитию каждого из этих факторов способствует двигательная активность ребенка в различных сферах, что должно быть объектом обучения и развития.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w:t>
      </w:r>
      <w:r w:rsidRPr="006745D4">
        <w:rPr>
          <w:rFonts w:ascii="Times New Roman" w:hAnsi="Times New Roman" w:cs="Times New Roman"/>
          <w:i/>
          <w:sz w:val="24"/>
          <w:szCs w:val="24"/>
        </w:rPr>
        <w:t>Пространственный фактор</w:t>
      </w:r>
      <w:r w:rsidRPr="006745D4">
        <w:rPr>
          <w:rFonts w:ascii="Times New Roman" w:hAnsi="Times New Roman" w:cs="Times New Roman"/>
          <w:sz w:val="24"/>
          <w:szCs w:val="24"/>
        </w:rPr>
        <w:t xml:space="preserve"> отвечает за восприятие и переработку пространственных характеристик и является одной из наиболее сложных форм психического отражения и адаптации. Существуют три составляющие пространственной организации: реальное пространство, представления о пространстве и </w:t>
      </w:r>
      <w:proofErr w:type="spellStart"/>
      <w:r w:rsidRPr="006745D4">
        <w:rPr>
          <w:rFonts w:ascii="Times New Roman" w:hAnsi="Times New Roman" w:cs="Times New Roman"/>
          <w:sz w:val="24"/>
          <w:szCs w:val="24"/>
        </w:rPr>
        <w:t>квазипространство</w:t>
      </w:r>
      <w:proofErr w:type="spellEnd"/>
      <w:r w:rsidRPr="006745D4">
        <w:rPr>
          <w:rFonts w:ascii="Times New Roman" w:hAnsi="Times New Roman" w:cs="Times New Roman"/>
          <w:sz w:val="24"/>
          <w:szCs w:val="24"/>
        </w:rPr>
        <w:t xml:space="preserve">. Пространственный фактор развивается на основе активных движений в реальном, многомерном и динамичном мире с опорой на схему собственного тела и взаимодействие органов чувств различной модальности. Ребенку часто недостает такого развития, что приводит к отклонениям в </w:t>
      </w:r>
      <w:proofErr w:type="spellStart"/>
      <w:r w:rsidRPr="006745D4">
        <w:rPr>
          <w:rFonts w:ascii="Times New Roman" w:hAnsi="Times New Roman" w:cs="Times New Roman"/>
          <w:sz w:val="24"/>
          <w:szCs w:val="24"/>
        </w:rPr>
        <w:t>функциогенезе</w:t>
      </w:r>
      <w:proofErr w:type="spellEnd"/>
      <w:r w:rsidRPr="006745D4">
        <w:rPr>
          <w:rFonts w:ascii="Times New Roman" w:hAnsi="Times New Roman" w:cs="Times New Roman"/>
          <w:sz w:val="24"/>
          <w:szCs w:val="24"/>
        </w:rPr>
        <w:t xml:space="preserve"> (созревание психических функций) к трудностям в обучении.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w:t>
      </w:r>
      <w:r w:rsidRPr="006745D4">
        <w:rPr>
          <w:rFonts w:ascii="Times New Roman" w:hAnsi="Times New Roman" w:cs="Times New Roman"/>
          <w:i/>
          <w:sz w:val="24"/>
          <w:szCs w:val="24"/>
        </w:rPr>
        <w:t>Фактор произвольной регуляции</w:t>
      </w:r>
      <w:r w:rsidRPr="006745D4">
        <w:rPr>
          <w:rFonts w:ascii="Times New Roman" w:hAnsi="Times New Roman" w:cs="Times New Roman"/>
          <w:sz w:val="24"/>
          <w:szCs w:val="24"/>
        </w:rPr>
        <w:t xml:space="preserve"> </w:t>
      </w:r>
      <w:r w:rsidRPr="006745D4">
        <w:rPr>
          <w:rFonts w:ascii="Times New Roman" w:hAnsi="Times New Roman" w:cs="Times New Roman"/>
          <w:i/>
          <w:sz w:val="24"/>
          <w:szCs w:val="24"/>
        </w:rPr>
        <w:t>психической деятельности</w:t>
      </w:r>
      <w:r w:rsidRPr="006745D4">
        <w:rPr>
          <w:rFonts w:ascii="Times New Roman" w:hAnsi="Times New Roman" w:cs="Times New Roman"/>
          <w:sz w:val="24"/>
          <w:szCs w:val="24"/>
        </w:rPr>
        <w:t xml:space="preserve"> связан с работой лобных отделов мозга. Именно этот фактор часто является слабым звеном в психической деятельности ребенка, что выражается в отвлекаемости, не доведении действий до конечного результата, отсутствии самоконтроля.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w:t>
      </w:r>
      <w:r w:rsidRPr="006745D4">
        <w:rPr>
          <w:rFonts w:ascii="Times New Roman" w:hAnsi="Times New Roman" w:cs="Times New Roman"/>
          <w:i/>
          <w:sz w:val="24"/>
          <w:szCs w:val="24"/>
        </w:rPr>
        <w:t>Фактор энергетического обеспечения</w:t>
      </w:r>
      <w:r w:rsidRPr="006745D4">
        <w:rPr>
          <w:rFonts w:ascii="Times New Roman" w:hAnsi="Times New Roman" w:cs="Times New Roman"/>
          <w:sz w:val="24"/>
          <w:szCs w:val="24"/>
        </w:rPr>
        <w:t xml:space="preserve"> связан с работой глубинных отделов мозга, которые регулируют витальные (жизненные) потребности, биологические ритмы, системы жизнеобеспечения организма. Неразвитость этого фактора обнаруживается в первую очередь в процессах памяти и внимания.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w:t>
      </w:r>
      <w:r w:rsidRPr="006745D4">
        <w:rPr>
          <w:rFonts w:ascii="Times New Roman" w:hAnsi="Times New Roman" w:cs="Times New Roman"/>
          <w:i/>
          <w:sz w:val="24"/>
          <w:szCs w:val="24"/>
        </w:rPr>
        <w:t>Фактор межполушарного взаимодействия</w:t>
      </w:r>
      <w:r w:rsidRPr="006745D4">
        <w:rPr>
          <w:rFonts w:ascii="Times New Roman" w:hAnsi="Times New Roman" w:cs="Times New Roman"/>
          <w:sz w:val="24"/>
          <w:szCs w:val="24"/>
        </w:rPr>
        <w:t xml:space="preserve"> обеспечивает обмен информацией между полушариями, а также гармоничные последовательность и одновременность познавательных процессов. Если этот фактор недостаточно сформирован, нужно по нейропсихологическим синдромам определить «мишень» коррекционной помощи ребенку.</w:t>
      </w:r>
    </w:p>
    <w:p w:rsidR="006745D4" w:rsidRPr="006745D4" w:rsidRDefault="006745D4" w:rsidP="006745D4">
      <w:pPr>
        <w:spacing w:line="276" w:lineRule="auto"/>
        <w:contextualSpacing/>
        <w:mirrorIndents/>
        <w:jc w:val="both"/>
        <w:rPr>
          <w:rFonts w:ascii="Times New Roman" w:hAnsi="Times New Roman" w:cs="Times New Roman"/>
          <w:b/>
          <w:sz w:val="24"/>
          <w:szCs w:val="24"/>
        </w:rPr>
      </w:pPr>
    </w:p>
    <w:p w:rsidR="006745D4" w:rsidRPr="006745D4" w:rsidRDefault="006745D4" w:rsidP="006745D4">
      <w:pPr>
        <w:spacing w:line="276" w:lineRule="auto"/>
        <w:contextualSpacing/>
        <w:mirrorIndents/>
        <w:jc w:val="both"/>
        <w:rPr>
          <w:rFonts w:ascii="Times New Roman" w:hAnsi="Times New Roman" w:cs="Times New Roman"/>
          <w:b/>
          <w:sz w:val="24"/>
          <w:szCs w:val="24"/>
        </w:rPr>
      </w:pPr>
      <w:r w:rsidRPr="006745D4">
        <w:rPr>
          <w:rFonts w:ascii="Times New Roman" w:hAnsi="Times New Roman" w:cs="Times New Roman"/>
          <w:b/>
          <w:sz w:val="24"/>
          <w:szCs w:val="24"/>
        </w:rPr>
        <w:t xml:space="preserve">ПЛАНИРУЕМЫЕ РЕЗУЛЬТАТЫ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В результате целенаправленной деятельности на занятиях по развитию психомоторики и сенсорных процессов обучающиеся достигают следующих результатов: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w:t>
      </w:r>
    </w:p>
    <w:p w:rsidR="006745D4" w:rsidRPr="006745D4" w:rsidRDefault="006745D4" w:rsidP="006745D4">
      <w:pPr>
        <w:spacing w:line="276" w:lineRule="auto"/>
        <w:contextualSpacing/>
        <w:mirrorIndents/>
        <w:jc w:val="both"/>
        <w:rPr>
          <w:rFonts w:ascii="Times New Roman" w:hAnsi="Times New Roman" w:cs="Times New Roman"/>
          <w:b/>
          <w:sz w:val="24"/>
          <w:szCs w:val="24"/>
        </w:rPr>
      </w:pPr>
      <w:r w:rsidRPr="006745D4">
        <w:rPr>
          <w:rFonts w:ascii="Times New Roman" w:hAnsi="Times New Roman" w:cs="Times New Roman"/>
          <w:i/>
          <w:sz w:val="24"/>
          <w:szCs w:val="24"/>
        </w:rPr>
        <w:t xml:space="preserve">      </w:t>
      </w:r>
      <w:r w:rsidRPr="006745D4">
        <w:rPr>
          <w:rFonts w:ascii="Times New Roman" w:hAnsi="Times New Roman" w:cs="Times New Roman"/>
          <w:b/>
          <w:i/>
          <w:sz w:val="24"/>
          <w:szCs w:val="24"/>
        </w:rPr>
        <w:t>Личностные результаты:</w:t>
      </w:r>
      <w:r w:rsidRPr="006745D4">
        <w:rPr>
          <w:rFonts w:ascii="Times New Roman" w:hAnsi="Times New Roman" w:cs="Times New Roman"/>
          <w:b/>
          <w:sz w:val="24"/>
          <w:szCs w:val="24"/>
        </w:rPr>
        <w:t xml:space="preserve">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умение различать противоположно направленные действия и явления;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возможность видеть временные рамки своей деятельности, планировать свою деятельность;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умение определять последовательность событий;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способность ориентироваться в пространстве;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умение целенаправленно выполнять действия по инструкции;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способность самопроизвольно согласовывать свои движения и действия. </w:t>
      </w:r>
    </w:p>
    <w:p w:rsidR="006745D4" w:rsidRPr="006745D4" w:rsidRDefault="006745D4" w:rsidP="006745D4">
      <w:pPr>
        <w:spacing w:line="276" w:lineRule="auto"/>
        <w:contextualSpacing/>
        <w:mirrorIndents/>
        <w:jc w:val="both"/>
        <w:rPr>
          <w:rFonts w:ascii="Times New Roman" w:hAnsi="Times New Roman" w:cs="Times New Roman"/>
          <w:sz w:val="24"/>
          <w:szCs w:val="24"/>
        </w:rPr>
      </w:pPr>
      <w:r w:rsidRPr="006745D4">
        <w:rPr>
          <w:rFonts w:ascii="Times New Roman" w:hAnsi="Times New Roman" w:cs="Times New Roman"/>
          <w:sz w:val="24"/>
          <w:szCs w:val="24"/>
        </w:rPr>
        <w:t xml:space="preserve">         </w:t>
      </w:r>
      <w:r w:rsidRPr="006745D4">
        <w:rPr>
          <w:rFonts w:ascii="Times New Roman" w:hAnsi="Times New Roman" w:cs="Times New Roman"/>
          <w:b/>
          <w:i/>
          <w:sz w:val="24"/>
          <w:szCs w:val="24"/>
        </w:rPr>
        <w:t>Предметные результаты</w:t>
      </w:r>
      <w:r w:rsidRPr="006745D4">
        <w:rPr>
          <w:rFonts w:ascii="Times New Roman" w:hAnsi="Times New Roman" w:cs="Times New Roman"/>
          <w:sz w:val="24"/>
          <w:szCs w:val="24"/>
        </w:rPr>
        <w:t xml:space="preserve"> освоения данного курса не предусмотрены, т.к. он носи</w:t>
      </w:r>
      <w:r>
        <w:rPr>
          <w:rFonts w:ascii="Times New Roman" w:hAnsi="Times New Roman" w:cs="Times New Roman"/>
          <w:sz w:val="24"/>
          <w:szCs w:val="24"/>
        </w:rPr>
        <w:t>т коррекционную направленность.</w:t>
      </w:r>
    </w:p>
    <w:p w:rsidR="006745D4" w:rsidRDefault="006745D4" w:rsidP="00FC5BD0">
      <w:pPr>
        <w:pStyle w:val="1"/>
        <w:spacing w:line="276" w:lineRule="auto"/>
        <w:ind w:firstLine="0"/>
        <w:jc w:val="both"/>
        <w:rPr>
          <w:color w:val="000000"/>
          <w:sz w:val="24"/>
          <w:szCs w:val="24"/>
        </w:rPr>
      </w:pPr>
    </w:p>
    <w:p w:rsidR="00FC5BD0" w:rsidRPr="00A2636E" w:rsidRDefault="00A2636E" w:rsidP="00FC5BD0">
      <w:pPr>
        <w:pStyle w:val="1"/>
        <w:tabs>
          <w:tab w:val="left" w:pos="1876"/>
        </w:tabs>
        <w:spacing w:line="276" w:lineRule="auto"/>
        <w:ind w:left="720" w:firstLine="0"/>
        <w:jc w:val="both"/>
        <w:rPr>
          <w:b/>
          <w:sz w:val="24"/>
          <w:szCs w:val="24"/>
        </w:rPr>
      </w:pPr>
      <w:r w:rsidRPr="00A2636E">
        <w:rPr>
          <w:b/>
          <w:color w:val="000000"/>
          <w:sz w:val="24"/>
          <w:szCs w:val="24"/>
        </w:rPr>
        <w:t>СОДЕРЖАНИЕ КОРРЕКЦИОННОГО КУРСА.</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sz w:val="24"/>
          <w:szCs w:val="24"/>
        </w:rPr>
        <w:t xml:space="preserve">         Программа составлена циклично, темы повторяются из класса в класс для</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sz w:val="24"/>
          <w:szCs w:val="24"/>
        </w:rPr>
        <w:t>обучающихся 1-4 классов.</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i/>
          <w:sz w:val="24"/>
          <w:szCs w:val="24"/>
        </w:rPr>
        <w:lastRenderedPageBreak/>
        <w:t xml:space="preserve">       Программа состоит из следующих разделов:</w:t>
      </w:r>
      <w:r w:rsidRPr="0084465C">
        <w:rPr>
          <w:rFonts w:ascii="Times New Roman" w:hAnsi="Times New Roman" w:cs="Times New Roman"/>
          <w:sz w:val="24"/>
          <w:szCs w:val="24"/>
        </w:rPr>
        <w:t xml:space="preserve"> «Развитие моторики, </w:t>
      </w:r>
      <w:proofErr w:type="spellStart"/>
      <w:r w:rsidRPr="0084465C">
        <w:rPr>
          <w:rFonts w:ascii="Times New Roman" w:hAnsi="Times New Roman" w:cs="Times New Roman"/>
          <w:sz w:val="24"/>
          <w:szCs w:val="24"/>
        </w:rPr>
        <w:t>графомоторных</w:t>
      </w:r>
      <w:proofErr w:type="spellEnd"/>
      <w:r w:rsidRPr="0084465C">
        <w:rPr>
          <w:rFonts w:ascii="Times New Roman" w:hAnsi="Times New Roman" w:cs="Times New Roman"/>
          <w:sz w:val="24"/>
          <w:szCs w:val="24"/>
        </w:rPr>
        <w:t xml:space="preserve"> навыков», «Восприятие формы, величины, цвета; конструирование предметов», «Развитие восприятия зрительной и слуховой модальности», «Восприятие пространства и времени», «Восприятие особых свойств предметов через развитие осязания, обоняния, барических ощущений, вкусовых качеств», «Динамический контроль».</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b/>
          <w:sz w:val="24"/>
          <w:szCs w:val="24"/>
        </w:rPr>
        <w:t xml:space="preserve">       Р</w:t>
      </w:r>
      <w:r>
        <w:rPr>
          <w:rFonts w:ascii="Times New Roman" w:hAnsi="Times New Roman" w:cs="Times New Roman"/>
          <w:b/>
          <w:sz w:val="24"/>
          <w:szCs w:val="24"/>
        </w:rPr>
        <w:t xml:space="preserve">аздел «Развитие моторики, </w:t>
      </w:r>
      <w:proofErr w:type="spellStart"/>
      <w:r>
        <w:rPr>
          <w:rFonts w:ascii="Times New Roman" w:hAnsi="Times New Roman" w:cs="Times New Roman"/>
          <w:b/>
          <w:sz w:val="24"/>
          <w:szCs w:val="24"/>
        </w:rPr>
        <w:t>графо</w:t>
      </w:r>
      <w:r w:rsidRPr="0084465C">
        <w:rPr>
          <w:rFonts w:ascii="Times New Roman" w:hAnsi="Times New Roman" w:cs="Times New Roman"/>
          <w:b/>
          <w:sz w:val="24"/>
          <w:szCs w:val="24"/>
        </w:rPr>
        <w:t>моторных</w:t>
      </w:r>
      <w:proofErr w:type="spellEnd"/>
      <w:r w:rsidRPr="0084465C">
        <w:rPr>
          <w:rFonts w:ascii="Times New Roman" w:hAnsi="Times New Roman" w:cs="Times New Roman"/>
          <w:b/>
          <w:sz w:val="24"/>
          <w:szCs w:val="24"/>
        </w:rPr>
        <w:t xml:space="preserve"> навыков»</w:t>
      </w:r>
      <w:r w:rsidRPr="0084465C">
        <w:rPr>
          <w:rFonts w:ascii="Times New Roman" w:hAnsi="Times New Roman" w:cs="Times New Roman"/>
          <w:sz w:val="24"/>
          <w:szCs w:val="24"/>
        </w:rPr>
        <w:t xml:space="preserve">   </w:t>
      </w:r>
    </w:p>
    <w:p w:rsidR="00A2636E" w:rsidRPr="00B91F34" w:rsidRDefault="00A2636E" w:rsidP="00A2636E">
      <w:pPr>
        <w:pStyle w:val="1"/>
        <w:spacing w:line="276" w:lineRule="auto"/>
        <w:ind w:firstLine="720"/>
        <w:jc w:val="both"/>
        <w:rPr>
          <w:sz w:val="24"/>
          <w:szCs w:val="24"/>
        </w:rPr>
      </w:pPr>
      <w:r w:rsidRPr="0084465C">
        <w:rPr>
          <w:sz w:val="24"/>
          <w:szCs w:val="24"/>
        </w:rPr>
        <w:t xml:space="preserve">       Целенаправленность выполнения действий и движений по инструкции педагога (броски в цель, ходьба по «дорожке следов»). Согласованность действий и движений разных частей тела (повороты и броски, наклоны и повороты). Развитие и координация движений кисти рук и пальцев. Пальчиковая гимнастика. Специальные упражнения для удержания письменных принадлежностей. Развитие координации движения руки и глаза (нанизывание бус, завязывание узелков, бантиков). Обводка, штриховка по трафарету. Аппликация. Сгибание бумаги.</w:t>
      </w:r>
      <w:r w:rsidRPr="0084465C">
        <w:rPr>
          <w:b/>
          <w:sz w:val="24"/>
          <w:szCs w:val="24"/>
        </w:rPr>
        <w:t xml:space="preserve"> </w:t>
      </w:r>
      <w:r w:rsidRPr="00B91F34">
        <w:rPr>
          <w:color w:val="000000"/>
          <w:sz w:val="24"/>
          <w:szCs w:val="24"/>
        </w:rPr>
        <w:t xml:space="preserve">Действия с материалами. </w:t>
      </w:r>
      <w:proofErr w:type="spellStart"/>
      <w:r w:rsidRPr="00B91F34">
        <w:rPr>
          <w:color w:val="000000"/>
          <w:sz w:val="24"/>
          <w:szCs w:val="24"/>
        </w:rPr>
        <w:t>Сминание</w:t>
      </w:r>
      <w:proofErr w:type="spellEnd"/>
      <w:r w:rsidRPr="00B91F34">
        <w:rPr>
          <w:color w:val="000000"/>
          <w:sz w:val="24"/>
          <w:szCs w:val="24"/>
        </w:rPr>
        <w:t xml:space="preserve"> материала. Разрывание материала. Размазывание материала. Разминание материала. Пересыпание материалов. Переливание материалов. Наматывание материала.</w:t>
      </w:r>
    </w:p>
    <w:p w:rsidR="00A2636E" w:rsidRPr="0084465C" w:rsidRDefault="00A2636E" w:rsidP="00A2636E">
      <w:pPr>
        <w:spacing w:line="276" w:lineRule="auto"/>
        <w:contextualSpacing/>
        <w:mirrorIndents/>
        <w:jc w:val="both"/>
        <w:rPr>
          <w:rFonts w:ascii="Times New Roman" w:hAnsi="Times New Roman" w:cs="Times New Roman"/>
          <w:b/>
          <w:sz w:val="24"/>
          <w:szCs w:val="24"/>
        </w:rPr>
      </w:pPr>
      <w:r w:rsidRPr="0084465C">
        <w:rPr>
          <w:rFonts w:ascii="Times New Roman" w:hAnsi="Times New Roman" w:cs="Times New Roman"/>
          <w:b/>
          <w:sz w:val="24"/>
          <w:szCs w:val="24"/>
        </w:rPr>
        <w:t xml:space="preserve">       </w:t>
      </w:r>
    </w:p>
    <w:p w:rsidR="00A2636E" w:rsidRPr="0084465C" w:rsidRDefault="00A2636E" w:rsidP="00A2636E">
      <w:pPr>
        <w:spacing w:line="276" w:lineRule="auto"/>
        <w:contextualSpacing/>
        <w:mirrorIndents/>
        <w:jc w:val="both"/>
        <w:rPr>
          <w:rFonts w:ascii="Times New Roman" w:hAnsi="Times New Roman" w:cs="Times New Roman"/>
          <w:b/>
          <w:sz w:val="24"/>
          <w:szCs w:val="24"/>
        </w:rPr>
      </w:pPr>
      <w:r w:rsidRPr="0084465C">
        <w:rPr>
          <w:rFonts w:ascii="Times New Roman" w:hAnsi="Times New Roman" w:cs="Times New Roman"/>
          <w:b/>
          <w:sz w:val="24"/>
          <w:szCs w:val="24"/>
        </w:rPr>
        <w:t xml:space="preserve">        Раздел «Восприятие формы, величины, цвета; конструирование предметов» </w:t>
      </w:r>
    </w:p>
    <w:p w:rsidR="00A2636E" w:rsidRPr="00A2636E" w:rsidRDefault="00A2636E" w:rsidP="00A2636E">
      <w:pPr>
        <w:pStyle w:val="1"/>
        <w:spacing w:line="276" w:lineRule="auto"/>
        <w:ind w:firstLine="720"/>
        <w:jc w:val="both"/>
        <w:rPr>
          <w:sz w:val="24"/>
          <w:szCs w:val="24"/>
        </w:rPr>
      </w:pPr>
      <w:r w:rsidRPr="0084465C">
        <w:rPr>
          <w:b/>
          <w:sz w:val="24"/>
          <w:szCs w:val="24"/>
        </w:rPr>
        <w:t xml:space="preserve">       </w:t>
      </w:r>
      <w:r w:rsidRPr="00A2636E">
        <w:rPr>
          <w:color w:val="000000"/>
          <w:sz w:val="24"/>
          <w:szCs w:val="24"/>
        </w:rPr>
        <w:t>Действия с предметами. Захват, удержание, отпускание предмета. Встряхивание предмета. Толкание предмета. Вращение предмета. Нажимание на предмет (всей рукой, пальцем). Сжимание предмета (двумя руками, одной рукой, пальчиками). Тянуть предмет. Вынимание предметов. Складывание предметов. Перекладывание предметов. Вставление предметов. Нанизывание предметов.</w:t>
      </w:r>
    </w:p>
    <w:p w:rsidR="00A2636E" w:rsidRPr="0084465C" w:rsidRDefault="00A2636E" w:rsidP="00A2636E">
      <w:pPr>
        <w:spacing w:line="276" w:lineRule="auto"/>
        <w:contextualSpacing/>
        <w:mirrorIndents/>
        <w:jc w:val="both"/>
        <w:rPr>
          <w:rFonts w:ascii="Times New Roman" w:hAnsi="Times New Roman" w:cs="Times New Roman"/>
          <w:b/>
          <w:sz w:val="24"/>
          <w:szCs w:val="24"/>
        </w:rPr>
      </w:pPr>
      <w:r w:rsidRPr="0084465C">
        <w:rPr>
          <w:rFonts w:ascii="Times New Roman" w:hAnsi="Times New Roman" w:cs="Times New Roman"/>
          <w:sz w:val="24"/>
          <w:szCs w:val="24"/>
        </w:rPr>
        <w:t>Выделения признаков формы; называние геометрических фигур. Классификация предметов и их изображений по форме по признакам. Работа с геометрическим конструктором. Сопоставление серии предметов контрастных величин по высоте, длине, ширине, толщине; обозначение словом. Различение и сопоставление цветов. Конструирование фигур и предметов из составляющих частей (более 5 деталей). Составление целого из частей на разрезном наглядном материале (более 5 детали).</w:t>
      </w:r>
      <w:r w:rsidRPr="0084465C">
        <w:rPr>
          <w:rFonts w:ascii="Times New Roman" w:hAnsi="Times New Roman" w:cs="Times New Roman"/>
          <w:b/>
          <w:sz w:val="24"/>
          <w:szCs w:val="24"/>
        </w:rPr>
        <w:t xml:space="preserve">       </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b/>
          <w:sz w:val="24"/>
          <w:szCs w:val="24"/>
        </w:rPr>
        <w:t xml:space="preserve">        Раздел «Развитие восприятия зрительной и слуховой модальности»</w:t>
      </w:r>
      <w:r w:rsidRPr="0084465C">
        <w:rPr>
          <w:rFonts w:ascii="Times New Roman" w:hAnsi="Times New Roman" w:cs="Times New Roman"/>
          <w:sz w:val="24"/>
          <w:szCs w:val="24"/>
        </w:rPr>
        <w:t xml:space="preserve">   </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sz w:val="24"/>
          <w:szCs w:val="24"/>
        </w:rPr>
        <w:t xml:space="preserve">      Формирование навыков зрительного анализа и синтеза (обследование предметов, состоящих из 2-3 деталей, по инструкции педагога). Дифференцированное зрительное восприятие двух предметов: нахождение отличительных и общих признаков. Определение изменений в предъявленном ряду. Нахождение «лишней» игрушки, картинки. Упражнения для профилактики и коррекции зрения. </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sz w:val="24"/>
          <w:szCs w:val="24"/>
        </w:rPr>
        <w:t xml:space="preserve">       Различение звуков окружающей среды и музыкальных звуков. Различение речевых и неречевых звуков. Подражание неречевым и речевым звукам.</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b/>
          <w:sz w:val="24"/>
          <w:szCs w:val="24"/>
        </w:rPr>
        <w:t xml:space="preserve">        Раздел «Восприятие пространства и времени»</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sz w:val="24"/>
          <w:szCs w:val="24"/>
        </w:rPr>
        <w:t xml:space="preserve">      Ориентировка на собственном теле: дифференциация правой/левой руки; правой/левой ноги; правой/левой части тела. Определения расположения предметов в пространстве (справа – слева, вверху – внизу и др.). Движения в заданном направлении в пространстве (вперёд, назад…). Ориентировка в помещении по инструкции педагога. Ориентировка в линейном ряду (порядок следования). Пространственная ориентировка на листе бумаги (центр, верх, низ, правая, левая сторона).</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sz w:val="24"/>
          <w:szCs w:val="24"/>
        </w:rPr>
        <w:t xml:space="preserve">         Времена года, их последовательность. Понятие «календарь». Название, последовательность месяцев года. Дни недели. Сутки. Части суток. Работа с графической </w:t>
      </w:r>
      <w:r w:rsidRPr="0084465C">
        <w:rPr>
          <w:rFonts w:ascii="Times New Roman" w:hAnsi="Times New Roman" w:cs="Times New Roman"/>
          <w:sz w:val="24"/>
          <w:szCs w:val="24"/>
        </w:rPr>
        <w:lastRenderedPageBreak/>
        <w:t xml:space="preserve">моделью «Сутки». Обозначение в речи временных представлений. Последовательность событий (смена времени суток). Вчера, сегодня, завтра. «Я» во времени: прошлое, настоящее, будущее.   </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b/>
          <w:sz w:val="24"/>
          <w:szCs w:val="24"/>
        </w:rPr>
        <w:t xml:space="preserve">        Раздел «Восприятие особых свойств предметов через развитие осязания, обоняния, барических ощущений, вкусовых качеств»</w:t>
      </w:r>
      <w:r w:rsidRPr="0084465C">
        <w:rPr>
          <w:rFonts w:ascii="Times New Roman" w:hAnsi="Times New Roman" w:cs="Times New Roman"/>
          <w:sz w:val="24"/>
          <w:szCs w:val="24"/>
        </w:rPr>
        <w:t xml:space="preserve"> </w:t>
      </w:r>
    </w:p>
    <w:p w:rsidR="00A2636E" w:rsidRPr="0084465C" w:rsidRDefault="00A2636E" w:rsidP="00A2636E">
      <w:pPr>
        <w:spacing w:line="276" w:lineRule="auto"/>
        <w:contextualSpacing/>
        <w:mirrorIndents/>
        <w:jc w:val="both"/>
        <w:rPr>
          <w:rFonts w:ascii="Times New Roman" w:hAnsi="Times New Roman" w:cs="Times New Roman"/>
          <w:sz w:val="24"/>
          <w:szCs w:val="24"/>
        </w:rPr>
      </w:pPr>
      <w:r w:rsidRPr="0084465C">
        <w:rPr>
          <w:rFonts w:ascii="Times New Roman" w:hAnsi="Times New Roman" w:cs="Times New Roman"/>
          <w:sz w:val="24"/>
          <w:szCs w:val="24"/>
        </w:rPr>
        <w:t xml:space="preserve">        Контрастные температурные ощущения (холодный – горячий). Различение на вкус (кислый, сладкий, горький, солёный). Обозначение словом собственных ощущений. Запах приятный и неприятный. Различение и сравнение разных предметов по признаку веса без использования измерительных приборов (тяжёлый – лёгкий).</w:t>
      </w:r>
    </w:p>
    <w:p w:rsidR="00FC5BD0" w:rsidRDefault="00FC5BD0" w:rsidP="00FC5BD0">
      <w:pPr>
        <w:pStyle w:val="1"/>
        <w:tabs>
          <w:tab w:val="left" w:pos="1895"/>
        </w:tabs>
        <w:spacing w:line="276" w:lineRule="auto"/>
        <w:jc w:val="both"/>
        <w:rPr>
          <w:color w:val="000000"/>
          <w:sz w:val="24"/>
          <w:szCs w:val="24"/>
        </w:rPr>
      </w:pPr>
      <w:bookmarkStart w:id="2" w:name="bookmark3015"/>
      <w:bookmarkEnd w:id="2"/>
      <w:r w:rsidRPr="00166125">
        <w:rPr>
          <w:b/>
          <w:i/>
          <w:color w:val="000000"/>
          <w:sz w:val="24"/>
          <w:szCs w:val="24"/>
        </w:rPr>
        <w:t>Планируемые (возможные) результаты освоения курса</w:t>
      </w:r>
      <w:r w:rsidRPr="00B91F34">
        <w:rPr>
          <w:color w:val="000000"/>
          <w:sz w:val="24"/>
          <w:szCs w:val="24"/>
        </w:rPr>
        <w:t xml:space="preserve"> должны уточняться и конкретизироваться с учетом индивидуальных особенностей и </w:t>
      </w:r>
      <w:proofErr w:type="gramStart"/>
      <w:r w:rsidRPr="00B91F34">
        <w:rPr>
          <w:color w:val="000000"/>
          <w:sz w:val="24"/>
          <w:szCs w:val="24"/>
        </w:rPr>
        <w:t>возможностей</w:t>
      </w:r>
      <w:proofErr w:type="gramEnd"/>
      <w:r w:rsidRPr="00B91F34">
        <w:rPr>
          <w:color w:val="000000"/>
          <w:sz w:val="24"/>
          <w:szCs w:val="24"/>
        </w:rPr>
        <w:t xml:space="preserve"> обучающихся с НОДА.</w:t>
      </w:r>
    </w:p>
    <w:p w:rsidR="006745D4" w:rsidRPr="006745D4" w:rsidRDefault="00A2636E" w:rsidP="006745D4">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w:t>
      </w:r>
      <w:r w:rsidR="006745D4" w:rsidRPr="006745D4">
        <w:rPr>
          <w:rFonts w:ascii="Times New Roman" w:eastAsia="Times New Roman" w:hAnsi="Times New Roman" w:cs="Times New Roman"/>
          <w:b/>
          <w:bCs/>
          <w:color w:val="000000"/>
          <w:sz w:val="24"/>
          <w:szCs w:val="24"/>
          <w:lang w:eastAsia="ru-RU"/>
        </w:rPr>
        <w:t xml:space="preserve"> класс</w:t>
      </w:r>
      <w:r>
        <w:rPr>
          <w:rFonts w:ascii="Times New Roman" w:eastAsia="Times New Roman" w:hAnsi="Times New Roman" w:cs="Times New Roman"/>
          <w:b/>
          <w:bCs/>
          <w:color w:val="000000"/>
          <w:sz w:val="24"/>
          <w:szCs w:val="24"/>
          <w:lang w:eastAsia="ru-RU"/>
        </w:rPr>
        <w:t xml:space="preserve"> (и дополнительный 1 класс)</w:t>
      </w:r>
    </w:p>
    <w:p w:rsidR="006745D4" w:rsidRPr="006745D4" w:rsidRDefault="006745D4" w:rsidP="006745D4">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204" w:type="dxa"/>
        <w:shd w:val="clear" w:color="auto" w:fill="FFFFFF"/>
        <w:tblCellMar>
          <w:top w:w="15" w:type="dxa"/>
          <w:left w:w="15" w:type="dxa"/>
          <w:bottom w:w="15" w:type="dxa"/>
          <w:right w:w="15" w:type="dxa"/>
        </w:tblCellMar>
        <w:tblLook w:val="04A0" w:firstRow="1" w:lastRow="0" w:firstColumn="1" w:lastColumn="0" w:noHBand="0" w:noVBand="1"/>
      </w:tblPr>
      <w:tblGrid>
        <w:gridCol w:w="1125"/>
        <w:gridCol w:w="5811"/>
        <w:gridCol w:w="2268"/>
      </w:tblGrid>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center"/>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w:t>
            </w:r>
          </w:p>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п/п</w:t>
            </w: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Название раздела, темы</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Всего</w:t>
            </w:r>
          </w:p>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часов</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1"/>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 xml:space="preserve">Обследование детей;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 xml:space="preserve">Развитие крупной и мелкой моторики; </w:t>
            </w:r>
            <w:proofErr w:type="spellStart"/>
            <w:r w:rsidRPr="006745D4">
              <w:rPr>
                <w:rFonts w:ascii="Times New Roman" w:eastAsia="Times New Roman" w:hAnsi="Times New Roman" w:cs="Times New Roman"/>
                <w:color w:val="000000"/>
                <w:sz w:val="24"/>
                <w:szCs w:val="24"/>
                <w:lang w:eastAsia="ru-RU"/>
              </w:rPr>
              <w:t>графомоторных</w:t>
            </w:r>
            <w:proofErr w:type="spellEnd"/>
            <w:r w:rsidRPr="006745D4">
              <w:rPr>
                <w:rFonts w:ascii="Times New Roman" w:eastAsia="Times New Roman" w:hAnsi="Times New Roman" w:cs="Times New Roman"/>
                <w:color w:val="000000"/>
                <w:sz w:val="24"/>
                <w:szCs w:val="24"/>
                <w:lang w:eastAsia="ru-RU"/>
              </w:rPr>
              <w:t xml:space="preserve"> навыков.</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Тактильно-двигательное восприятие.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Кинестетическое и кинетическое развитие.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формы, величины, цвета; конструирование предметов.</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Развитие зрительного восприятия и зрительной памяти.</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особых свойств предметов.</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Развитие слухового восприятия и слуховой памяти.</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пространства.</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numPr>
                <w:ilvl w:val="0"/>
                <w:numId w:val="10"/>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времени.</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b/>
                <w:bCs/>
                <w:i/>
                <w:iCs/>
                <w:color w:val="000000"/>
                <w:sz w:val="24"/>
                <w:szCs w:val="24"/>
                <w:lang w:eastAsia="ru-RU"/>
              </w:rPr>
              <w:t>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A2636E" w:rsidP="006745D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Всего    33</w:t>
            </w:r>
          </w:p>
        </w:tc>
      </w:tr>
    </w:tbl>
    <w:p w:rsidR="006745D4" w:rsidRPr="006745D4" w:rsidRDefault="00A2636E" w:rsidP="006745D4">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w:t>
      </w:r>
      <w:r w:rsidR="006745D4" w:rsidRPr="006745D4">
        <w:rPr>
          <w:rFonts w:ascii="Times New Roman" w:eastAsia="Times New Roman" w:hAnsi="Times New Roman" w:cs="Times New Roman"/>
          <w:b/>
          <w:bCs/>
          <w:color w:val="000000"/>
          <w:sz w:val="24"/>
          <w:szCs w:val="24"/>
          <w:lang w:eastAsia="ru-RU"/>
        </w:rPr>
        <w:t xml:space="preserve"> класс</w:t>
      </w:r>
    </w:p>
    <w:p w:rsidR="006745D4" w:rsidRPr="006745D4" w:rsidRDefault="006745D4" w:rsidP="006745D4">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130" w:type="dxa"/>
        <w:shd w:val="clear" w:color="auto" w:fill="FFFFFF"/>
        <w:tblCellMar>
          <w:top w:w="15" w:type="dxa"/>
          <w:left w:w="15" w:type="dxa"/>
          <w:bottom w:w="15" w:type="dxa"/>
          <w:right w:w="15" w:type="dxa"/>
        </w:tblCellMar>
        <w:tblLook w:val="04A0" w:firstRow="1" w:lastRow="0" w:firstColumn="1" w:lastColumn="0" w:noHBand="0" w:noVBand="1"/>
      </w:tblPr>
      <w:tblGrid>
        <w:gridCol w:w="1110"/>
        <w:gridCol w:w="5826"/>
        <w:gridCol w:w="2194"/>
      </w:tblGrid>
      <w:tr w:rsidR="006745D4"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w:t>
            </w:r>
          </w:p>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п/п</w:t>
            </w: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Название раздела, темы</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Всего</w:t>
            </w:r>
          </w:p>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часов</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Обследование детей; комплектование групп для коррекционных занятий.</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 xml:space="preserve">Развитие крупной и мелкой моторики; </w:t>
            </w:r>
            <w:proofErr w:type="spellStart"/>
            <w:r w:rsidRPr="006745D4">
              <w:rPr>
                <w:rFonts w:ascii="Times New Roman" w:eastAsia="Times New Roman" w:hAnsi="Times New Roman" w:cs="Times New Roman"/>
                <w:color w:val="000000"/>
                <w:sz w:val="24"/>
                <w:szCs w:val="24"/>
                <w:lang w:eastAsia="ru-RU"/>
              </w:rPr>
              <w:t>графомоторных</w:t>
            </w:r>
            <w:proofErr w:type="spellEnd"/>
            <w:r w:rsidRPr="006745D4">
              <w:rPr>
                <w:rFonts w:ascii="Times New Roman" w:eastAsia="Times New Roman" w:hAnsi="Times New Roman" w:cs="Times New Roman"/>
                <w:color w:val="000000"/>
                <w:sz w:val="24"/>
                <w:szCs w:val="24"/>
                <w:lang w:eastAsia="ru-RU"/>
              </w:rPr>
              <w:t xml:space="preserve"> навыков.</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1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Тактильно-двигательное восприятие.</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Кинестетическое и кинетическое развитие.</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формы, величины, цвета; конструирование предметов.</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Развитие зрительного восприятия и зрительной памяти.</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1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особых свойств предметов.</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Развитие слухового восприятия и слуховой памяти.</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1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пространства.</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0"/>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времени.</w:t>
            </w: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A2636E" w:rsidRPr="006745D4" w:rsidTr="00A2636E">
        <w:tc>
          <w:tcPr>
            <w:tcW w:w="1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rPr>
                <w:rFonts w:ascii="Times New Roman" w:eastAsia="Times New Roman" w:hAnsi="Times New Roman" w:cs="Times New Roman"/>
                <w:color w:val="000000"/>
                <w:sz w:val="24"/>
                <w:szCs w:val="24"/>
                <w:lang w:eastAsia="ru-RU"/>
              </w:rPr>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rPr>
                <w:rFonts w:ascii="Times New Roman" w:eastAsia="Times New Roman" w:hAnsi="Times New Roman" w:cs="Times New Roman"/>
                <w:sz w:val="24"/>
                <w:szCs w:val="24"/>
                <w:lang w:eastAsia="ru-RU"/>
              </w:rPr>
            </w:pPr>
          </w:p>
        </w:tc>
        <w:tc>
          <w:tcPr>
            <w:tcW w:w="21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Всего 34</w:t>
            </w:r>
          </w:p>
        </w:tc>
      </w:tr>
    </w:tbl>
    <w:p w:rsidR="006745D4" w:rsidRPr="006745D4" w:rsidRDefault="00A2636E" w:rsidP="006745D4">
      <w:pPr>
        <w:shd w:val="clear" w:color="auto" w:fill="FFFFFF"/>
        <w:spacing w:after="0" w:line="240" w:lineRule="auto"/>
        <w:jc w:val="center"/>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 xml:space="preserve">3 </w:t>
      </w:r>
      <w:r w:rsidR="006745D4" w:rsidRPr="006745D4">
        <w:rPr>
          <w:rFonts w:ascii="Times New Roman" w:eastAsia="Times New Roman" w:hAnsi="Times New Roman" w:cs="Times New Roman"/>
          <w:b/>
          <w:bCs/>
          <w:color w:val="000000"/>
          <w:sz w:val="24"/>
          <w:szCs w:val="24"/>
          <w:lang w:eastAsia="ru-RU"/>
        </w:rPr>
        <w:t xml:space="preserve"> класс</w:t>
      </w:r>
      <w:proofErr w:type="gramEnd"/>
    </w:p>
    <w:p w:rsidR="006745D4" w:rsidRPr="006745D4" w:rsidRDefault="006745D4" w:rsidP="006745D4">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131" w:type="dxa"/>
        <w:shd w:val="clear" w:color="auto" w:fill="FFFFFF"/>
        <w:tblCellMar>
          <w:top w:w="15" w:type="dxa"/>
          <w:left w:w="15" w:type="dxa"/>
          <w:bottom w:w="15" w:type="dxa"/>
          <w:right w:w="15" w:type="dxa"/>
        </w:tblCellMar>
        <w:tblLook w:val="04A0" w:firstRow="1" w:lastRow="0" w:firstColumn="1" w:lastColumn="0" w:noHBand="0" w:noVBand="1"/>
      </w:tblPr>
      <w:tblGrid>
        <w:gridCol w:w="1125"/>
        <w:gridCol w:w="5811"/>
        <w:gridCol w:w="2195"/>
      </w:tblGrid>
      <w:tr w:rsidR="006745D4"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w:t>
            </w:r>
          </w:p>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п/п</w:t>
            </w: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Название раздела, темы</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Всего</w:t>
            </w:r>
          </w:p>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часов</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1"/>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Обследование детей.</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1</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 xml:space="preserve">Развитие крупной и мелкой моторики; </w:t>
            </w:r>
            <w:proofErr w:type="spellStart"/>
            <w:r w:rsidRPr="006745D4">
              <w:rPr>
                <w:rFonts w:ascii="Times New Roman" w:eastAsia="Times New Roman" w:hAnsi="Times New Roman" w:cs="Times New Roman"/>
                <w:color w:val="000000"/>
                <w:sz w:val="24"/>
                <w:szCs w:val="24"/>
                <w:lang w:eastAsia="ru-RU"/>
              </w:rPr>
              <w:t>графомоторных</w:t>
            </w:r>
            <w:proofErr w:type="spellEnd"/>
            <w:r w:rsidRPr="006745D4">
              <w:rPr>
                <w:rFonts w:ascii="Times New Roman" w:eastAsia="Times New Roman" w:hAnsi="Times New Roman" w:cs="Times New Roman"/>
                <w:color w:val="000000"/>
                <w:sz w:val="24"/>
                <w:szCs w:val="24"/>
                <w:lang w:eastAsia="ru-RU"/>
              </w:rPr>
              <w:t xml:space="preserve"> навыков.</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12</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Тактильно-двигательное восприятие.</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5</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Кинестетическое и кинетическое развитие.</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4</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формы, величины, цвета; конструирование предметов.</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14</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Развитие зрительного восприятия и зрительной памяти.</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6</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особых свойств предметов.</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6</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Развитие слухового восприятия и слуховой памяти.</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6</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2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пространства.</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7</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0"/>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времени.</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10</w:t>
            </w:r>
          </w:p>
        </w:tc>
      </w:tr>
      <w:tr w:rsidR="00A2636E" w:rsidRPr="006745D4" w:rsidTr="00A2636E">
        <w:tc>
          <w:tcPr>
            <w:tcW w:w="1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rPr>
                <w:rFonts w:ascii="Times New Roman" w:eastAsia="Times New Roman" w:hAnsi="Times New Roman" w:cs="Times New Roman"/>
                <w:color w:val="000000"/>
                <w:sz w:val="24"/>
                <w:szCs w:val="24"/>
                <w:lang w:eastAsia="ru-RU"/>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rPr>
                <w:rFonts w:ascii="Times New Roman" w:eastAsia="Times New Roman" w:hAnsi="Times New Roman" w:cs="Times New Roman"/>
                <w:sz w:val="24"/>
                <w:szCs w:val="24"/>
                <w:lang w:eastAsia="ru-RU"/>
              </w:rPr>
            </w:pP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Всего   34</w:t>
            </w:r>
          </w:p>
        </w:tc>
      </w:tr>
    </w:tbl>
    <w:p w:rsidR="006745D4" w:rsidRPr="006745D4" w:rsidRDefault="00A2636E" w:rsidP="006745D4">
      <w:pPr>
        <w:shd w:val="clear" w:color="auto" w:fill="FFFFFF"/>
        <w:spacing w:after="0" w:line="240" w:lineRule="auto"/>
        <w:jc w:val="center"/>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 xml:space="preserve">4 </w:t>
      </w:r>
      <w:r w:rsidR="006745D4" w:rsidRPr="006745D4">
        <w:rPr>
          <w:rFonts w:ascii="Times New Roman" w:eastAsia="Times New Roman" w:hAnsi="Times New Roman" w:cs="Times New Roman"/>
          <w:b/>
          <w:bCs/>
          <w:color w:val="000000"/>
          <w:sz w:val="24"/>
          <w:szCs w:val="24"/>
          <w:lang w:eastAsia="ru-RU"/>
        </w:rPr>
        <w:t xml:space="preserve"> класс</w:t>
      </w:r>
      <w:proofErr w:type="gramEnd"/>
    </w:p>
    <w:p w:rsidR="006745D4" w:rsidRPr="006745D4" w:rsidRDefault="006745D4" w:rsidP="006745D4">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8989" w:type="dxa"/>
        <w:shd w:val="clear" w:color="auto" w:fill="FFFFFF"/>
        <w:tblCellMar>
          <w:top w:w="15" w:type="dxa"/>
          <w:left w:w="15" w:type="dxa"/>
          <w:bottom w:w="15" w:type="dxa"/>
          <w:right w:w="15" w:type="dxa"/>
        </w:tblCellMar>
        <w:tblLook w:val="04A0" w:firstRow="1" w:lastRow="0" w:firstColumn="1" w:lastColumn="0" w:noHBand="0" w:noVBand="1"/>
      </w:tblPr>
      <w:tblGrid>
        <w:gridCol w:w="1249"/>
        <w:gridCol w:w="5545"/>
        <w:gridCol w:w="2195"/>
      </w:tblGrid>
      <w:tr w:rsidR="006745D4"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w:t>
            </w:r>
          </w:p>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п/п</w:t>
            </w: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Название раздела, темы</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Всего</w:t>
            </w:r>
          </w:p>
          <w:p w:rsidR="006745D4" w:rsidRPr="006745D4" w:rsidRDefault="006745D4" w:rsidP="006745D4">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часов</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1"/>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 xml:space="preserve">Развитие крупной и мелкой моторики; </w:t>
            </w:r>
            <w:proofErr w:type="spellStart"/>
            <w:r w:rsidRPr="006745D4">
              <w:rPr>
                <w:rFonts w:ascii="Times New Roman" w:eastAsia="Times New Roman" w:hAnsi="Times New Roman" w:cs="Times New Roman"/>
                <w:color w:val="000000"/>
                <w:sz w:val="24"/>
                <w:szCs w:val="24"/>
                <w:lang w:eastAsia="ru-RU"/>
              </w:rPr>
              <w:t>графомоторных</w:t>
            </w:r>
            <w:proofErr w:type="spellEnd"/>
            <w:r w:rsidRPr="006745D4">
              <w:rPr>
                <w:rFonts w:ascii="Times New Roman" w:eastAsia="Times New Roman" w:hAnsi="Times New Roman" w:cs="Times New Roman"/>
                <w:color w:val="000000"/>
                <w:sz w:val="24"/>
                <w:szCs w:val="24"/>
                <w:lang w:eastAsia="ru-RU"/>
              </w:rPr>
              <w:t xml:space="preserve"> навыков.</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10</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Тактильно-двигательное восприятие.</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5</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Кинестетическое и кинетическое развитие.</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4</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формы, величины, цвета; конструирование предметов.</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12</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Развитие зрительного восприятия и зрительной памяти.</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7</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особых свойств предметов.</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10</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Развитие слухового восприятия и слуховой памяти.</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6</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пространства.</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6</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numPr>
                <w:ilvl w:val="0"/>
                <w:numId w:val="3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Восприятие времени.</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r w:rsidRPr="006745D4">
              <w:rPr>
                <w:rFonts w:ascii="Times New Roman" w:eastAsia="Times New Roman" w:hAnsi="Times New Roman" w:cs="Times New Roman"/>
                <w:color w:val="000000"/>
                <w:sz w:val="24"/>
                <w:szCs w:val="24"/>
                <w:lang w:eastAsia="ru-RU"/>
              </w:rPr>
              <w:t>6</w:t>
            </w:r>
          </w:p>
        </w:tc>
      </w:tr>
      <w:tr w:rsidR="00A2636E" w:rsidRPr="006745D4" w:rsidTr="00A2636E">
        <w:tc>
          <w:tcPr>
            <w:tcW w:w="12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rPr>
                <w:rFonts w:ascii="Times New Roman" w:eastAsia="Times New Roman" w:hAnsi="Times New Roman" w:cs="Times New Roman"/>
                <w:color w:val="000000"/>
                <w:sz w:val="24"/>
                <w:szCs w:val="24"/>
                <w:lang w:eastAsia="ru-RU"/>
              </w:rPr>
            </w:pPr>
          </w:p>
        </w:tc>
        <w:tc>
          <w:tcPr>
            <w:tcW w:w="5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rPr>
                <w:rFonts w:ascii="Times New Roman" w:eastAsia="Times New Roman" w:hAnsi="Times New Roman" w:cs="Times New Roman"/>
                <w:sz w:val="24"/>
                <w:szCs w:val="24"/>
                <w:lang w:eastAsia="ru-RU"/>
              </w:rPr>
            </w:pP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636E" w:rsidRPr="006745D4" w:rsidRDefault="00A2636E" w:rsidP="00A2636E">
            <w:pPr>
              <w:spacing w:after="0"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Всего  34</w:t>
            </w:r>
            <w:proofErr w:type="gramEnd"/>
          </w:p>
        </w:tc>
      </w:tr>
    </w:tbl>
    <w:p w:rsidR="003123EC" w:rsidRDefault="003123EC">
      <w:pPr>
        <w:rPr>
          <w:sz w:val="24"/>
          <w:szCs w:val="24"/>
        </w:rPr>
      </w:pPr>
    </w:p>
    <w:p w:rsidR="00A2636E" w:rsidRDefault="00A2636E">
      <w:pPr>
        <w:rPr>
          <w:sz w:val="24"/>
          <w:szCs w:val="24"/>
        </w:rPr>
      </w:pPr>
    </w:p>
    <w:p w:rsidR="00A2636E" w:rsidRPr="00A2636E" w:rsidRDefault="00A2636E" w:rsidP="00A2636E">
      <w:pPr>
        <w:spacing w:line="276" w:lineRule="auto"/>
        <w:contextualSpacing/>
        <w:mirrorIndents/>
        <w:jc w:val="center"/>
        <w:rPr>
          <w:rFonts w:ascii="Times New Roman" w:hAnsi="Times New Roman" w:cs="Times New Roman"/>
          <w:b/>
          <w:sz w:val="24"/>
        </w:rPr>
      </w:pPr>
      <w:r>
        <w:rPr>
          <w:rFonts w:ascii="Times New Roman" w:hAnsi="Times New Roman" w:cs="Times New Roman"/>
          <w:b/>
          <w:sz w:val="24"/>
        </w:rPr>
        <w:t>МАТЕРИАЛЬНО-ТЕХНИЧЕСКОЕ ОБЕСПЕЧЕНИЕ</w:t>
      </w:r>
    </w:p>
    <w:p w:rsidR="00A2636E" w:rsidRPr="00A2636E" w:rsidRDefault="00A2636E" w:rsidP="00A2636E">
      <w:pPr>
        <w:spacing w:line="276" w:lineRule="auto"/>
        <w:contextualSpacing/>
        <w:mirrorIndents/>
        <w:jc w:val="both"/>
        <w:rPr>
          <w:rFonts w:ascii="Times New Roman" w:hAnsi="Times New Roman" w:cs="Times New Roman"/>
          <w:sz w:val="24"/>
        </w:rPr>
      </w:pPr>
      <w:r w:rsidRPr="00A2636E">
        <w:rPr>
          <w:rFonts w:ascii="Times New Roman" w:hAnsi="Times New Roman" w:cs="Times New Roman"/>
          <w:sz w:val="24"/>
        </w:rPr>
        <w:t xml:space="preserve">      Функционально ориентированные игрушки и пособия для развития сенсомоторных функций (раскладные пирамидки, плоские и объёмные геометрические фигуры разной величины, полоски цветного картона разной длины и ширины, геометрическое лото, сенсорные модули и др.);</w:t>
      </w:r>
    </w:p>
    <w:p w:rsidR="00A2636E" w:rsidRPr="00A2636E" w:rsidRDefault="00A2636E" w:rsidP="00A2636E">
      <w:pPr>
        <w:spacing w:line="276" w:lineRule="auto"/>
        <w:contextualSpacing/>
        <w:mirrorIndents/>
        <w:jc w:val="both"/>
        <w:rPr>
          <w:rFonts w:ascii="Times New Roman" w:hAnsi="Times New Roman" w:cs="Times New Roman"/>
          <w:sz w:val="24"/>
        </w:rPr>
      </w:pPr>
      <w:r w:rsidRPr="00A2636E">
        <w:rPr>
          <w:rFonts w:ascii="Times New Roman" w:hAnsi="Times New Roman" w:cs="Times New Roman"/>
          <w:sz w:val="24"/>
        </w:rPr>
        <w:t xml:space="preserve">     - игрушки и пособия для развития тонкой моторики, спортивный инвентарь для развития</w:t>
      </w:r>
    </w:p>
    <w:p w:rsidR="00A2636E" w:rsidRPr="00A2636E" w:rsidRDefault="00A2636E" w:rsidP="00A2636E">
      <w:pPr>
        <w:spacing w:line="276" w:lineRule="auto"/>
        <w:contextualSpacing/>
        <w:mirrorIndents/>
        <w:jc w:val="both"/>
        <w:rPr>
          <w:rFonts w:ascii="Times New Roman" w:hAnsi="Times New Roman" w:cs="Times New Roman"/>
          <w:sz w:val="24"/>
        </w:rPr>
      </w:pPr>
      <w:r w:rsidRPr="00A2636E">
        <w:rPr>
          <w:rFonts w:ascii="Times New Roman" w:hAnsi="Times New Roman" w:cs="Times New Roman"/>
          <w:sz w:val="24"/>
        </w:rPr>
        <w:t xml:space="preserve">крупной моторики (мозаики, мячи, </w:t>
      </w:r>
      <w:proofErr w:type="spellStart"/>
      <w:r w:rsidRPr="00A2636E">
        <w:rPr>
          <w:rFonts w:ascii="Times New Roman" w:hAnsi="Times New Roman" w:cs="Times New Roman"/>
          <w:sz w:val="24"/>
        </w:rPr>
        <w:t>кольцебросы</w:t>
      </w:r>
      <w:proofErr w:type="spellEnd"/>
      <w:r w:rsidRPr="00A2636E">
        <w:rPr>
          <w:rFonts w:ascii="Times New Roman" w:hAnsi="Times New Roman" w:cs="Times New Roman"/>
          <w:sz w:val="24"/>
        </w:rPr>
        <w:t>, обручи, и др.);</w:t>
      </w:r>
    </w:p>
    <w:p w:rsidR="00A2636E" w:rsidRPr="00A2636E" w:rsidRDefault="00A2636E" w:rsidP="00A2636E">
      <w:pPr>
        <w:spacing w:line="276" w:lineRule="auto"/>
        <w:contextualSpacing/>
        <w:mirrorIndents/>
        <w:jc w:val="both"/>
        <w:rPr>
          <w:rFonts w:ascii="Times New Roman" w:hAnsi="Times New Roman" w:cs="Times New Roman"/>
          <w:sz w:val="24"/>
        </w:rPr>
      </w:pPr>
      <w:r w:rsidRPr="00A2636E">
        <w:rPr>
          <w:rFonts w:ascii="Times New Roman" w:hAnsi="Times New Roman" w:cs="Times New Roman"/>
          <w:sz w:val="24"/>
        </w:rPr>
        <w:t xml:space="preserve">    - оборудование для занятий музыкой, ритмикой, изобразительной деятельностью (магнитофон, набор дисков для релаксации, звучащие музыкальные инструменты, изобразительные материалы и др.);</w:t>
      </w:r>
    </w:p>
    <w:p w:rsidR="00A2636E" w:rsidRPr="00A2636E" w:rsidRDefault="00A2636E" w:rsidP="00A2636E">
      <w:pPr>
        <w:spacing w:line="276" w:lineRule="auto"/>
        <w:contextualSpacing/>
        <w:mirrorIndents/>
        <w:jc w:val="both"/>
        <w:rPr>
          <w:rFonts w:ascii="Times New Roman" w:hAnsi="Times New Roman" w:cs="Times New Roman"/>
          <w:sz w:val="24"/>
        </w:rPr>
      </w:pPr>
      <w:r w:rsidRPr="00A2636E">
        <w:rPr>
          <w:rFonts w:ascii="Times New Roman" w:hAnsi="Times New Roman" w:cs="Times New Roman"/>
          <w:sz w:val="24"/>
        </w:rPr>
        <w:t xml:space="preserve">    - разнообразный арсенал техники арт-терапии (различные куклы, сюжетные игрушки, элементы одежды и др.).</w:t>
      </w:r>
    </w:p>
    <w:p w:rsidR="00A2636E" w:rsidRPr="006745D4" w:rsidRDefault="00A2636E">
      <w:pPr>
        <w:rPr>
          <w:sz w:val="24"/>
          <w:szCs w:val="24"/>
        </w:rPr>
      </w:pPr>
    </w:p>
    <w:sectPr w:rsidR="00A2636E" w:rsidRPr="006745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A2377"/>
    <w:multiLevelType w:val="multilevel"/>
    <w:tmpl w:val="7BA4BA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D87BD2"/>
    <w:multiLevelType w:val="multilevel"/>
    <w:tmpl w:val="00E25DA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AB51D8"/>
    <w:multiLevelType w:val="multilevel"/>
    <w:tmpl w:val="19EA6C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FE26F2"/>
    <w:multiLevelType w:val="multilevel"/>
    <w:tmpl w:val="995004C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373F8B"/>
    <w:multiLevelType w:val="multilevel"/>
    <w:tmpl w:val="ED8A88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A02A2F"/>
    <w:multiLevelType w:val="multilevel"/>
    <w:tmpl w:val="0810C6A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4618EF"/>
    <w:multiLevelType w:val="multilevel"/>
    <w:tmpl w:val="7DDA810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A75A79"/>
    <w:multiLevelType w:val="multilevel"/>
    <w:tmpl w:val="4A4C9B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C4315E"/>
    <w:multiLevelType w:val="multilevel"/>
    <w:tmpl w:val="5BE6FE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1D329B"/>
    <w:multiLevelType w:val="multilevel"/>
    <w:tmpl w:val="401840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836BDC"/>
    <w:multiLevelType w:val="multilevel"/>
    <w:tmpl w:val="3056A0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8C7C4A"/>
    <w:multiLevelType w:val="multilevel"/>
    <w:tmpl w:val="D1880C3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CA5CB4"/>
    <w:multiLevelType w:val="multilevel"/>
    <w:tmpl w:val="43D005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845670"/>
    <w:multiLevelType w:val="multilevel"/>
    <w:tmpl w:val="8FECF5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B11407"/>
    <w:multiLevelType w:val="multilevel"/>
    <w:tmpl w:val="1130DD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5414C6"/>
    <w:multiLevelType w:val="multilevel"/>
    <w:tmpl w:val="30B60A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C3300B"/>
    <w:multiLevelType w:val="multilevel"/>
    <w:tmpl w:val="7F94F50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0A41BF"/>
    <w:multiLevelType w:val="multilevel"/>
    <w:tmpl w:val="F6500A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485AA5"/>
    <w:multiLevelType w:val="multilevel"/>
    <w:tmpl w:val="76BEE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F46114"/>
    <w:multiLevelType w:val="multilevel"/>
    <w:tmpl w:val="304A0C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F12B80"/>
    <w:multiLevelType w:val="multilevel"/>
    <w:tmpl w:val="1DE2D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DE4A7B"/>
    <w:multiLevelType w:val="multilevel"/>
    <w:tmpl w:val="4844E8E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601AAA"/>
    <w:multiLevelType w:val="multilevel"/>
    <w:tmpl w:val="3A66D3D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F04B22"/>
    <w:multiLevelType w:val="multilevel"/>
    <w:tmpl w:val="55EA7D1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050C95"/>
    <w:multiLevelType w:val="multilevel"/>
    <w:tmpl w:val="CFD23F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521F6B"/>
    <w:multiLevelType w:val="multilevel"/>
    <w:tmpl w:val="1CE8695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810110"/>
    <w:multiLevelType w:val="multilevel"/>
    <w:tmpl w:val="EE8AB9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484114"/>
    <w:multiLevelType w:val="multilevel"/>
    <w:tmpl w:val="CCAC9B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190494"/>
    <w:multiLevelType w:val="multilevel"/>
    <w:tmpl w:val="BA42FC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3D82DF4"/>
    <w:multiLevelType w:val="multilevel"/>
    <w:tmpl w:val="354E4F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385590"/>
    <w:multiLevelType w:val="multilevel"/>
    <w:tmpl w:val="78B408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AE6AE7"/>
    <w:multiLevelType w:val="multilevel"/>
    <w:tmpl w:val="018A5B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A7A073E"/>
    <w:multiLevelType w:val="multilevel"/>
    <w:tmpl w:val="24AC49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70332D"/>
    <w:multiLevelType w:val="multilevel"/>
    <w:tmpl w:val="F3E88D8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6944EF1"/>
    <w:multiLevelType w:val="multilevel"/>
    <w:tmpl w:val="57ACDAA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7374ADE"/>
    <w:multiLevelType w:val="multilevel"/>
    <w:tmpl w:val="D338C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B7E5944"/>
    <w:multiLevelType w:val="multilevel"/>
    <w:tmpl w:val="8020F1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C145885"/>
    <w:multiLevelType w:val="multilevel"/>
    <w:tmpl w:val="4134DE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F2A53F4"/>
    <w:multiLevelType w:val="multilevel"/>
    <w:tmpl w:val="E03A9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31"/>
  </w:num>
  <w:num w:numId="3">
    <w:abstractNumId w:val="30"/>
  </w:num>
  <w:num w:numId="4">
    <w:abstractNumId w:val="36"/>
  </w:num>
  <w:num w:numId="5">
    <w:abstractNumId w:val="12"/>
  </w:num>
  <w:num w:numId="6">
    <w:abstractNumId w:val="24"/>
  </w:num>
  <w:num w:numId="7">
    <w:abstractNumId w:val="5"/>
  </w:num>
  <w:num w:numId="8">
    <w:abstractNumId w:val="2"/>
  </w:num>
  <w:num w:numId="9">
    <w:abstractNumId w:val="8"/>
  </w:num>
  <w:num w:numId="10">
    <w:abstractNumId w:val="33"/>
  </w:num>
  <w:num w:numId="11">
    <w:abstractNumId w:val="38"/>
  </w:num>
  <w:num w:numId="12">
    <w:abstractNumId w:val="29"/>
  </w:num>
  <w:num w:numId="13">
    <w:abstractNumId w:val="37"/>
  </w:num>
  <w:num w:numId="14">
    <w:abstractNumId w:val="17"/>
  </w:num>
  <w:num w:numId="15">
    <w:abstractNumId w:val="14"/>
  </w:num>
  <w:num w:numId="16">
    <w:abstractNumId w:val="19"/>
  </w:num>
  <w:num w:numId="17">
    <w:abstractNumId w:val="4"/>
  </w:num>
  <w:num w:numId="18">
    <w:abstractNumId w:val="11"/>
  </w:num>
  <w:num w:numId="19">
    <w:abstractNumId w:val="16"/>
  </w:num>
  <w:num w:numId="20">
    <w:abstractNumId w:val="25"/>
  </w:num>
  <w:num w:numId="21">
    <w:abstractNumId w:val="35"/>
  </w:num>
  <w:num w:numId="22">
    <w:abstractNumId w:val="15"/>
  </w:num>
  <w:num w:numId="23">
    <w:abstractNumId w:val="13"/>
  </w:num>
  <w:num w:numId="24">
    <w:abstractNumId w:val="28"/>
  </w:num>
  <w:num w:numId="25">
    <w:abstractNumId w:val="6"/>
  </w:num>
  <w:num w:numId="26">
    <w:abstractNumId w:val="10"/>
  </w:num>
  <w:num w:numId="27">
    <w:abstractNumId w:val="22"/>
  </w:num>
  <w:num w:numId="28">
    <w:abstractNumId w:val="1"/>
  </w:num>
  <w:num w:numId="29">
    <w:abstractNumId w:val="21"/>
  </w:num>
  <w:num w:numId="30">
    <w:abstractNumId w:val="23"/>
  </w:num>
  <w:num w:numId="31">
    <w:abstractNumId w:val="18"/>
  </w:num>
  <w:num w:numId="32">
    <w:abstractNumId w:val="32"/>
  </w:num>
  <w:num w:numId="33">
    <w:abstractNumId w:val="0"/>
  </w:num>
  <w:num w:numId="34">
    <w:abstractNumId w:val="9"/>
  </w:num>
  <w:num w:numId="35">
    <w:abstractNumId w:val="26"/>
  </w:num>
  <w:num w:numId="36">
    <w:abstractNumId w:val="3"/>
  </w:num>
  <w:num w:numId="37">
    <w:abstractNumId w:val="7"/>
  </w:num>
  <w:num w:numId="38">
    <w:abstractNumId w:val="34"/>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615"/>
    <w:rsid w:val="003123EC"/>
    <w:rsid w:val="006745D4"/>
    <w:rsid w:val="009F6F42"/>
    <w:rsid w:val="00A2636E"/>
    <w:rsid w:val="00DB246D"/>
    <w:rsid w:val="00EF7615"/>
    <w:rsid w:val="00FC5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23C4DC-F13B-4DBA-96E8-23306CA25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FC5BD0"/>
    <w:rPr>
      <w:rFonts w:ascii="Times New Roman" w:eastAsia="Times New Roman" w:hAnsi="Times New Roman" w:cs="Times New Roman"/>
      <w:sz w:val="28"/>
      <w:szCs w:val="28"/>
    </w:rPr>
  </w:style>
  <w:style w:type="paragraph" w:customStyle="1" w:styleId="1">
    <w:name w:val="Основной текст1"/>
    <w:basedOn w:val="a"/>
    <w:link w:val="a3"/>
    <w:rsid w:val="00FC5BD0"/>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756954">
      <w:bodyDiv w:val="1"/>
      <w:marLeft w:val="0"/>
      <w:marRight w:val="0"/>
      <w:marTop w:val="0"/>
      <w:marBottom w:val="0"/>
      <w:divBdr>
        <w:top w:val="none" w:sz="0" w:space="0" w:color="auto"/>
        <w:left w:val="none" w:sz="0" w:space="0" w:color="auto"/>
        <w:bottom w:val="none" w:sz="0" w:space="0" w:color="auto"/>
        <w:right w:val="none" w:sz="0" w:space="0" w:color="auto"/>
      </w:divBdr>
    </w:div>
    <w:div w:id="194815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2453</Words>
  <Characters>13988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6</cp:revision>
  <dcterms:created xsi:type="dcterms:W3CDTF">2023-05-30T10:28:00Z</dcterms:created>
  <dcterms:modified xsi:type="dcterms:W3CDTF">2025-03-27T09:43:00Z</dcterms:modified>
</cp:coreProperties>
</file>